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方正黑体_GBK" w:hAnsi="MS PGothic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MS PGothic" w:eastAsia="方正黑体_GBK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方正黑体_GBK" w:cs="Times New Roman Regular"/>
          <w:kern w:val="0"/>
          <w:sz w:val="32"/>
          <w:szCs w:val="32"/>
          <w:lang w:val="en-US" w:eastAsia="zh-CN"/>
        </w:rPr>
        <w:t>2</w:t>
      </w:r>
    </w:p>
    <w:p w14:paraId="6833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重庆市第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届中小学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人工智能与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编程教育</w:t>
      </w:r>
    </w:p>
    <w:p w14:paraId="62D4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展评活动决赛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学生项目线上评测、线下答辩</w:t>
      </w:r>
    </w:p>
    <w:p w14:paraId="5AC7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规则和评分细则</w:t>
      </w:r>
    </w:p>
    <w:p w14:paraId="0AD7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FZFangSong-Z02" w:cs="宋体"/>
          <w:kern w:val="0"/>
          <w:sz w:val="32"/>
          <w:szCs w:val="32"/>
        </w:rPr>
      </w:pPr>
    </w:p>
    <w:p w14:paraId="329D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一、赛事相关说明</w:t>
      </w:r>
    </w:p>
    <w:p w14:paraId="52DE9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（一）如果参赛选手不听从现场工作人员指挥，或发生抄袭、辱骂他人、迟到10分钟以上等行为，将取消参赛资格。</w:t>
      </w:r>
    </w:p>
    <w:p w14:paraId="40A2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（二）以不正当理由要求停止比赛，则成绩直接记为0分。</w:t>
      </w:r>
    </w:p>
    <w:p w14:paraId="2206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（三）出现严重扰乱比赛秩序且不听取警告者，直接取消参赛资格。</w:t>
      </w:r>
    </w:p>
    <w:p w14:paraId="74B2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（四）每位选手严禁重复、虚假报名，一经发现或举报，将</w:t>
      </w:r>
      <w:r>
        <w:rPr>
          <w:rFonts w:hint="eastAsia" w:ascii="Times New Roman" w:hAnsi="Times New Roman" w:eastAsia="FZFangSong-Z02" w:cs="宋体"/>
          <w:color w:val="auto"/>
          <w:sz w:val="32"/>
          <w:szCs w:val="32"/>
        </w:rPr>
        <w:t>取消其所有</w:t>
      </w:r>
      <w:r>
        <w:rPr>
          <w:rFonts w:hint="eastAsia" w:ascii="Times New Roman" w:hAnsi="Times New Roman" w:eastAsia="FZFangSong-Z02" w:cs="宋体"/>
          <w:sz w:val="32"/>
          <w:szCs w:val="32"/>
        </w:rPr>
        <w:t>比赛资格。</w:t>
      </w:r>
    </w:p>
    <w:p w14:paraId="7D69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（五）比赛期间，凡是规则中没有说明的事项由组委会决定。</w:t>
      </w:r>
    </w:p>
    <w:p w14:paraId="4708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（六）本规则是实施评委工作的依据，在竞赛过程中组委会有最终裁定权。</w:t>
      </w:r>
    </w:p>
    <w:p w14:paraId="3785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（七）参赛作品必须为作者原创，无版权争议。若发现涉嫌抄袭或侵犯他人著作权行为，一律取消申报和评奖资格，如涉及版权纠纷，由申报者负责。</w:t>
      </w:r>
    </w:p>
    <w:p w14:paraId="1767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FZFangSong-Z02" w:cs="宋体"/>
          <w:kern w:val="0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（八）参赛作品的著作权归作者所有，使用权由作者与主办单位共享，主办单位有权出版、展示、宣传获奖作品。</w:t>
      </w:r>
    </w:p>
    <w:p w14:paraId="04E3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二、答辩规则和评分细则</w:t>
      </w:r>
    </w:p>
    <w:p w14:paraId="1EFD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（一）答辩规则</w:t>
      </w:r>
    </w:p>
    <w:p w14:paraId="0E1C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1.答辩是对提交初评项目进行展示陈述，评分标准见细则。</w:t>
      </w:r>
    </w:p>
    <w:p w14:paraId="72E2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2.答辩所需物品、海报和PPT均由选手自己准备（X展架尺寸为：160cm*60cm）。</w:t>
      </w:r>
    </w:p>
    <w:p w14:paraId="6900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3.答辩信息匿名展示陈述，不能出现项目组成员所在单位及个人信息，否则将酌情取消成绩。</w:t>
      </w:r>
    </w:p>
    <w:p w14:paraId="4816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4.评分标准为 10 分制，评委给分后，将去掉最高分和最低分，得出的平均分为未超时选手的最后得分。</w:t>
      </w:r>
    </w:p>
    <w:p w14:paraId="32F8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FZFangSong-Z02" w:cs="宋体"/>
          <w:sz w:val="32"/>
          <w:szCs w:val="32"/>
        </w:rPr>
      </w:pPr>
      <w:r>
        <w:rPr>
          <w:rFonts w:hint="eastAsia" w:ascii="Times New Roman" w:hAnsi="Times New Roman" w:eastAsia="FZFangSong-Z02" w:cs="宋体"/>
          <w:sz w:val="32"/>
          <w:szCs w:val="32"/>
        </w:rPr>
        <w:t>5.展示陈述时间在 7分钟以内，回答评委问题控制在3分钟以内，每项超时 20 秒及以上，最后得分每项扣 0.2。</w:t>
      </w:r>
    </w:p>
    <w:p w14:paraId="0716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333333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（二）评分细则</w:t>
      </w:r>
    </w:p>
    <w:tbl>
      <w:tblPr>
        <w:tblStyle w:val="2"/>
        <w:tblpPr w:leftFromText="180" w:rightFromText="180" w:vertAnchor="text" w:horzAnchor="page" w:tblpXSpec="center" w:tblpY="433"/>
        <w:tblOverlap w:val="never"/>
        <w:tblW w:w="86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365"/>
        <w:gridCol w:w="948"/>
      </w:tblGrid>
      <w:tr w14:paraId="44096741">
        <w:trPr>
          <w:trHeight w:val="656" w:hRule="atLeast"/>
          <w:jc w:val="center"/>
        </w:trPr>
        <w:tc>
          <w:tcPr>
            <w:tcW w:w="1384" w:type="dxa"/>
            <w:vAlign w:val="center"/>
          </w:tcPr>
          <w:p w14:paraId="7904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6365" w:type="dxa"/>
            <w:vAlign w:val="center"/>
          </w:tcPr>
          <w:p w14:paraId="39C3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  <w:t>指标描述</w:t>
            </w:r>
          </w:p>
        </w:tc>
        <w:tc>
          <w:tcPr>
            <w:tcW w:w="948" w:type="dxa"/>
            <w:vAlign w:val="center"/>
          </w:tcPr>
          <w:p w14:paraId="167F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b/>
                <w:kern w:val="0"/>
                <w:sz w:val="32"/>
                <w:szCs w:val="32"/>
              </w:rPr>
              <w:t>权重</w:t>
            </w:r>
          </w:p>
        </w:tc>
      </w:tr>
      <w:tr w14:paraId="5155D60F">
        <w:trPr>
          <w:trHeight w:val="340" w:hRule="atLeast"/>
          <w:jc w:val="center"/>
        </w:trPr>
        <w:tc>
          <w:tcPr>
            <w:tcW w:w="1384" w:type="dxa"/>
            <w:vMerge w:val="restart"/>
            <w:vAlign w:val="center"/>
          </w:tcPr>
          <w:p w14:paraId="36BB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主题</w:t>
            </w:r>
          </w:p>
          <w:p w14:paraId="37CA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内容</w:t>
            </w:r>
          </w:p>
        </w:tc>
        <w:tc>
          <w:tcPr>
            <w:tcW w:w="6365" w:type="dxa"/>
          </w:tcPr>
          <w:p w14:paraId="7F66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作品主题明确，内容清晰完整。</w:t>
            </w:r>
          </w:p>
        </w:tc>
        <w:tc>
          <w:tcPr>
            <w:tcW w:w="948" w:type="dxa"/>
            <w:vMerge w:val="restart"/>
            <w:vAlign w:val="center"/>
          </w:tcPr>
          <w:p w14:paraId="25EB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%</w:t>
            </w:r>
          </w:p>
        </w:tc>
      </w:tr>
      <w:tr w14:paraId="46E9D935">
        <w:trPr>
          <w:trHeight w:val="280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501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4F4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作品表达、展现逻辑清楚，符合主题。</w:t>
            </w:r>
          </w:p>
        </w:tc>
        <w:tc>
          <w:tcPr>
            <w:tcW w:w="948" w:type="dxa"/>
            <w:vMerge w:val="continue"/>
            <w:vAlign w:val="center"/>
          </w:tcPr>
          <w:p w14:paraId="0444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38F4CBDE">
        <w:trPr>
          <w:trHeight w:val="270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43E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418D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作品为作者原创，无抄袭。</w:t>
            </w:r>
          </w:p>
        </w:tc>
        <w:tc>
          <w:tcPr>
            <w:tcW w:w="948" w:type="dxa"/>
            <w:vMerge w:val="continue"/>
            <w:vAlign w:val="center"/>
          </w:tcPr>
          <w:p w14:paraId="72D3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72B75AA7">
        <w:trPr>
          <w:trHeight w:val="280" w:hRule="atLeast"/>
          <w:jc w:val="center"/>
        </w:trPr>
        <w:tc>
          <w:tcPr>
            <w:tcW w:w="1384" w:type="dxa"/>
            <w:vMerge w:val="restart"/>
            <w:vAlign w:val="center"/>
          </w:tcPr>
          <w:p w14:paraId="62CF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程序</w:t>
            </w:r>
          </w:p>
          <w:p w14:paraId="223D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设计</w:t>
            </w:r>
          </w:p>
        </w:tc>
        <w:tc>
          <w:tcPr>
            <w:tcW w:w="6365" w:type="dxa"/>
          </w:tcPr>
          <w:p w14:paraId="38D4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作品设计步骤清晰，代码数或开源硬件搭配合理，运行简洁高效。</w:t>
            </w:r>
          </w:p>
        </w:tc>
        <w:tc>
          <w:tcPr>
            <w:tcW w:w="948" w:type="dxa"/>
            <w:vMerge w:val="restart"/>
            <w:vAlign w:val="center"/>
          </w:tcPr>
          <w:p w14:paraId="47AD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50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%</w:t>
            </w:r>
          </w:p>
        </w:tc>
      </w:tr>
      <w:tr w14:paraId="6593A42F">
        <w:trPr>
          <w:trHeight w:val="37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F1D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F53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作品设计逻辑严谨合理，运行流畅、高效，程序及硬件无明显错误。</w:t>
            </w:r>
          </w:p>
        </w:tc>
        <w:tc>
          <w:tcPr>
            <w:tcW w:w="948" w:type="dxa"/>
            <w:vMerge w:val="continue"/>
            <w:vAlign w:val="center"/>
          </w:tcPr>
          <w:p w14:paraId="266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753DD80F">
        <w:trPr>
          <w:trHeight w:val="32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C0E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06AE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作品设计稳定性高，结构合理，代码规范，硬件有效。</w:t>
            </w:r>
          </w:p>
        </w:tc>
        <w:tc>
          <w:tcPr>
            <w:tcW w:w="948" w:type="dxa"/>
            <w:vMerge w:val="continue"/>
            <w:vAlign w:val="center"/>
          </w:tcPr>
          <w:p w14:paraId="5D6B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11D6DC33">
        <w:trPr>
          <w:trHeight w:val="33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096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0DFC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通过多样、合理算法解决复杂计算问题；或通过多样、合理的开源硬件使用解决实际生活问题。</w:t>
            </w:r>
          </w:p>
        </w:tc>
        <w:tc>
          <w:tcPr>
            <w:tcW w:w="948" w:type="dxa"/>
            <w:vMerge w:val="continue"/>
            <w:vAlign w:val="center"/>
          </w:tcPr>
          <w:p w14:paraId="32FF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7FCA5232">
        <w:trPr>
          <w:trHeight w:val="59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ACA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3B71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作品设计有创新性，功能多样，形式新颖或能创新性解决实际问题。</w:t>
            </w:r>
          </w:p>
        </w:tc>
        <w:tc>
          <w:tcPr>
            <w:tcW w:w="948" w:type="dxa"/>
            <w:vMerge w:val="continue"/>
            <w:vAlign w:val="center"/>
          </w:tcPr>
          <w:p w14:paraId="19B6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6E42D05B">
        <w:trPr>
          <w:trHeight w:val="435" w:hRule="atLeast"/>
          <w:jc w:val="center"/>
        </w:trPr>
        <w:tc>
          <w:tcPr>
            <w:tcW w:w="1384" w:type="dxa"/>
            <w:vMerge w:val="restart"/>
            <w:vAlign w:val="center"/>
          </w:tcPr>
          <w:p w14:paraId="2156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审美</w:t>
            </w:r>
          </w:p>
          <w:p w14:paraId="0FC0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实用</w:t>
            </w:r>
          </w:p>
        </w:tc>
        <w:tc>
          <w:tcPr>
            <w:tcW w:w="6365" w:type="dxa"/>
          </w:tcPr>
          <w:p w14:paraId="5F96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界面美观、色彩协调、布局设计独到，富有新意；或硬件功能实用、外观协调、组件合理，实用美观。</w:t>
            </w:r>
          </w:p>
        </w:tc>
        <w:tc>
          <w:tcPr>
            <w:tcW w:w="948" w:type="dxa"/>
            <w:vMerge w:val="restart"/>
            <w:vAlign w:val="center"/>
          </w:tcPr>
          <w:p w14:paraId="2C7A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%</w:t>
            </w:r>
          </w:p>
        </w:tc>
      </w:tr>
      <w:tr w14:paraId="54449CF6">
        <w:trPr>
          <w:trHeight w:val="400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440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7D96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程序角色或硬件搭建外观富有美感，大小协调、有特点、有个性。</w:t>
            </w:r>
          </w:p>
        </w:tc>
        <w:tc>
          <w:tcPr>
            <w:tcW w:w="948" w:type="dxa"/>
            <w:vMerge w:val="continue"/>
            <w:vAlign w:val="center"/>
          </w:tcPr>
          <w:p w14:paraId="1C71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79A31954">
        <w:trPr>
          <w:trHeight w:val="54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746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38C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场景设计或硬件选用合理，符合主题要求。</w:t>
            </w:r>
          </w:p>
        </w:tc>
        <w:tc>
          <w:tcPr>
            <w:tcW w:w="948" w:type="dxa"/>
            <w:vMerge w:val="continue"/>
            <w:vAlign w:val="center"/>
          </w:tcPr>
          <w:p w14:paraId="084F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5EEDD1C5">
        <w:trPr>
          <w:trHeight w:val="63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10F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5024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作品画面音效生动、有趣，效果清晰，与画面或硬件运行效果一致。</w:t>
            </w:r>
          </w:p>
        </w:tc>
        <w:tc>
          <w:tcPr>
            <w:tcW w:w="948" w:type="dxa"/>
            <w:vMerge w:val="continue"/>
            <w:vAlign w:val="center"/>
          </w:tcPr>
          <w:p w14:paraId="2A88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</w:p>
        </w:tc>
      </w:tr>
      <w:tr w14:paraId="1590BDBA">
        <w:trPr>
          <w:trHeight w:val="277" w:hRule="atLeast"/>
          <w:jc w:val="center"/>
        </w:trPr>
        <w:tc>
          <w:tcPr>
            <w:tcW w:w="1384" w:type="dxa"/>
            <w:vAlign w:val="center"/>
          </w:tcPr>
          <w:p w14:paraId="49CE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</w:t>
            </w:r>
          </w:p>
          <w:p w14:paraId="6495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展演</w:t>
            </w:r>
          </w:p>
        </w:tc>
        <w:tc>
          <w:tcPr>
            <w:tcW w:w="6365" w:type="dxa"/>
          </w:tcPr>
          <w:p w14:paraId="50A0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作品展示思路清晰，操作娴熟，作品演示过程完整。</w:t>
            </w:r>
          </w:p>
        </w:tc>
        <w:tc>
          <w:tcPr>
            <w:tcW w:w="948" w:type="dxa"/>
            <w:vAlign w:val="center"/>
          </w:tcPr>
          <w:p w14:paraId="3F03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FZFangSong-Z02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FZFangSong-Z02"/>
                <w:kern w:val="0"/>
                <w:sz w:val="32"/>
                <w:szCs w:val="32"/>
              </w:rPr>
              <w:t>%</w:t>
            </w:r>
          </w:p>
        </w:tc>
      </w:tr>
    </w:tbl>
    <w:p w14:paraId="6CCB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FZFangSong-Z02" w:cs="仿宋"/>
          <w:sz w:val="32"/>
          <w:szCs w:val="32"/>
        </w:rPr>
      </w:pPr>
    </w:p>
    <w:p w14:paraId="3F19777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8000012" w:usb3="00000000" w:csb0="4002009F" w:csb1="DFD7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8E29"/>
    <w:rsid w:val="3FFF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2025-11-11T15:12:00Z</dcterms:created>
  <dc:creator>Sirius</dc:creator>
  <cp:lastModifiedBy>Sirius</cp:lastModifiedBy>
  <dcterms:modified xsi:type="dcterms:W3CDTF">2025-11-11T15:12:58Z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63C164D09D34103FE7E1126978975EF0_41</vt:lpwstr>
  </property>
</Properties>
</file>