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1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lang w:val="en-US" w:eastAsia="zh-CN"/>
        </w:rPr>
        <w:t>1-3</w:t>
      </w:r>
    </w:p>
    <w:p w14:paraId="62D6C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lang w:val="en-US" w:eastAsia="zh-CN"/>
        </w:rPr>
      </w:pPr>
    </w:p>
    <w:p w14:paraId="50C2A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重庆市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中等职业学校教师发展整校推进</w:t>
      </w:r>
    </w:p>
    <w:p w14:paraId="0DC8C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学校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立项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名单</w:t>
      </w:r>
    </w:p>
    <w:tbl>
      <w:tblPr>
        <w:tblStyle w:val="6"/>
        <w:tblW w:w="91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820"/>
        <w:gridCol w:w="1464"/>
        <w:gridCol w:w="4726"/>
      </w:tblGrid>
      <w:tr w14:paraId="20E69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150" w:type="dxa"/>
            <w:vAlign w:val="center"/>
          </w:tcPr>
          <w:p w14:paraId="51CDD2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  <w:t>序号</w:t>
            </w:r>
          </w:p>
        </w:tc>
        <w:tc>
          <w:tcPr>
            <w:tcW w:w="1820" w:type="dxa"/>
            <w:vAlign w:val="center"/>
          </w:tcPr>
          <w:p w14:paraId="0B5282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  <w:t>立项年份</w:t>
            </w:r>
          </w:p>
        </w:tc>
        <w:tc>
          <w:tcPr>
            <w:tcW w:w="1464" w:type="dxa"/>
            <w:vAlign w:val="center"/>
          </w:tcPr>
          <w:p w14:paraId="792EDD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  <w:t>区县</w:t>
            </w:r>
          </w:p>
        </w:tc>
        <w:tc>
          <w:tcPr>
            <w:tcW w:w="4726" w:type="dxa"/>
            <w:vAlign w:val="center"/>
          </w:tcPr>
          <w:p w14:paraId="6224EE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  <w:t>立项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  <w:t>单位</w:t>
            </w:r>
          </w:p>
        </w:tc>
      </w:tr>
      <w:tr w14:paraId="6BA3D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150" w:type="dxa"/>
            <w:vAlign w:val="center"/>
          </w:tcPr>
          <w:p w14:paraId="3AB8B6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1</w:t>
            </w:r>
          </w:p>
        </w:tc>
        <w:tc>
          <w:tcPr>
            <w:tcW w:w="1820" w:type="dxa"/>
            <w:vAlign w:val="center"/>
          </w:tcPr>
          <w:p w14:paraId="52AFA7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  <w:t>2024年</w:t>
            </w:r>
          </w:p>
        </w:tc>
        <w:tc>
          <w:tcPr>
            <w:tcW w:w="1464" w:type="dxa"/>
            <w:vAlign w:val="center"/>
          </w:tcPr>
          <w:p w14:paraId="7ADACF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江津</w:t>
            </w:r>
          </w:p>
        </w:tc>
        <w:tc>
          <w:tcPr>
            <w:tcW w:w="4726" w:type="dxa"/>
            <w:vAlign w:val="center"/>
          </w:tcPr>
          <w:p w14:paraId="3D2F01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重庆工商学校</w:t>
            </w:r>
          </w:p>
        </w:tc>
      </w:tr>
      <w:tr w14:paraId="7F922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150" w:type="dxa"/>
            <w:vAlign w:val="center"/>
          </w:tcPr>
          <w:p w14:paraId="2EDFEB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2</w:t>
            </w:r>
          </w:p>
        </w:tc>
        <w:tc>
          <w:tcPr>
            <w:tcW w:w="1820" w:type="dxa"/>
            <w:vAlign w:val="center"/>
          </w:tcPr>
          <w:p w14:paraId="00DE6E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  <w:t>2024年</w:t>
            </w:r>
          </w:p>
        </w:tc>
        <w:tc>
          <w:tcPr>
            <w:tcW w:w="1464" w:type="dxa"/>
            <w:vAlign w:val="center"/>
          </w:tcPr>
          <w:p w14:paraId="001859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万州</w:t>
            </w:r>
          </w:p>
        </w:tc>
        <w:tc>
          <w:tcPr>
            <w:tcW w:w="4726" w:type="dxa"/>
            <w:vAlign w:val="center"/>
          </w:tcPr>
          <w:p w14:paraId="1C047E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重庆市万州职业教育中心</w:t>
            </w:r>
          </w:p>
        </w:tc>
      </w:tr>
      <w:tr w14:paraId="19DAA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150" w:type="dxa"/>
            <w:vAlign w:val="center"/>
          </w:tcPr>
          <w:p w14:paraId="1618B3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3</w:t>
            </w:r>
          </w:p>
        </w:tc>
        <w:tc>
          <w:tcPr>
            <w:tcW w:w="1820" w:type="dxa"/>
            <w:vAlign w:val="center"/>
          </w:tcPr>
          <w:p w14:paraId="14DA40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  <w:t>2024年</w:t>
            </w:r>
          </w:p>
        </w:tc>
        <w:tc>
          <w:tcPr>
            <w:tcW w:w="1464" w:type="dxa"/>
            <w:vAlign w:val="center"/>
          </w:tcPr>
          <w:p w14:paraId="568E9A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开州</w:t>
            </w:r>
          </w:p>
        </w:tc>
        <w:tc>
          <w:tcPr>
            <w:tcW w:w="4726" w:type="dxa"/>
            <w:vAlign w:val="center"/>
          </w:tcPr>
          <w:p w14:paraId="46F97D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重庆市开州区巨龙中等职业技术学校</w:t>
            </w:r>
          </w:p>
        </w:tc>
      </w:tr>
      <w:tr w14:paraId="596A1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2DFA5D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kern w:val="2"/>
                <w:sz w:val="28"/>
                <w:szCs w:val="24"/>
                <w:lang w:val="en-US" w:eastAsia="zh-CN" w:bidi="ar-SA"/>
              </w:rPr>
              <w:t>4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F8030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  <w:t>2023年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E8862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  <w:t>永川</w:t>
            </w:r>
          </w:p>
        </w:tc>
        <w:tc>
          <w:tcPr>
            <w:tcW w:w="4726" w:type="dxa"/>
            <w:shd w:val="clear" w:color="auto" w:fill="auto"/>
            <w:vAlign w:val="center"/>
          </w:tcPr>
          <w:p w14:paraId="659FE7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kern w:val="2"/>
                <w:sz w:val="28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重庆市永川职业教育中心</w:t>
            </w:r>
          </w:p>
        </w:tc>
      </w:tr>
      <w:tr w14:paraId="1D9DB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75B396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kern w:val="2"/>
                <w:sz w:val="28"/>
                <w:szCs w:val="24"/>
                <w:lang w:val="en-US" w:eastAsia="zh-CN" w:bidi="ar-SA"/>
              </w:rPr>
              <w:t>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C999B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  <w:t>2023年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4FF85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kern w:val="2"/>
                <w:sz w:val="28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渝北</w:t>
            </w:r>
          </w:p>
        </w:tc>
        <w:tc>
          <w:tcPr>
            <w:tcW w:w="4726" w:type="dxa"/>
            <w:shd w:val="clear" w:color="auto" w:fill="auto"/>
            <w:vAlign w:val="center"/>
          </w:tcPr>
          <w:p w14:paraId="2B52F4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kern w:val="2"/>
                <w:sz w:val="28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重庆市渝北职业教育中心</w:t>
            </w:r>
          </w:p>
        </w:tc>
      </w:tr>
      <w:tr w14:paraId="048F7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7966CF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kern w:val="2"/>
                <w:sz w:val="28"/>
                <w:szCs w:val="24"/>
                <w:lang w:val="en-US" w:eastAsia="zh-CN" w:bidi="ar-SA"/>
              </w:rPr>
              <w:t>6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8E173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  <w:t>2023年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9298F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kern w:val="2"/>
                <w:sz w:val="28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大渡口</w:t>
            </w:r>
          </w:p>
        </w:tc>
        <w:tc>
          <w:tcPr>
            <w:tcW w:w="4726" w:type="dxa"/>
            <w:shd w:val="clear" w:color="auto" w:fill="auto"/>
            <w:vAlign w:val="center"/>
          </w:tcPr>
          <w:p w14:paraId="5BC450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kern w:val="2"/>
                <w:sz w:val="28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重庆市旅游学校</w:t>
            </w:r>
          </w:p>
        </w:tc>
      </w:tr>
    </w:tbl>
    <w:p w14:paraId="2CE50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黑体_GBK" w:cs="Times New Roman"/>
          <w:spacing w:val="0"/>
          <w:sz w:val="44"/>
          <w:szCs w:val="44"/>
          <w:highlight w:val="red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559" w:right="1474" w:bottom="1559" w:left="1361" w:header="992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08FA06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E5D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619E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2619E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309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B547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2B547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51551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  <w:rsid w:val="7FA5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2025-10-23T06:33:00Z</dcterms:created>
  <dc:creator>周念珠</dc:creator>
  <cp:lastModifiedBy>周念珠</cp:lastModifiedBy>
  <dcterms:modified xsi:type="dcterms:W3CDTF">2025-10-23T06:33:16Z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E8A0D3F23F2142DA9CC887B012A04499_11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