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F7EE">
      <w:pPr>
        <w:spacing w:line="52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附件1</w:t>
      </w:r>
    </w:p>
    <w:p w14:paraId="141956E3">
      <w:pPr>
        <w:spacing w:line="520" w:lineRule="exact"/>
        <w:rPr>
          <w:rFonts w:eastAsia="方正黑体_GBK"/>
          <w:color w:val="000000"/>
          <w:sz w:val="32"/>
          <w:szCs w:val="32"/>
        </w:rPr>
      </w:pPr>
    </w:p>
    <w:p w14:paraId="3504F7F5">
      <w:pPr>
        <w:spacing w:line="520" w:lineRule="exact"/>
        <w:ind w:left="420" w:leftChars="200"/>
        <w:rPr>
          <w:rFonts w:hint="eastAsia"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重庆市青少年创新人才培养雏鹰计划（初中）研究项目申报汇总表</w:t>
      </w:r>
    </w:p>
    <w:p w14:paraId="14F00557">
      <w:pPr>
        <w:spacing w:line="520" w:lineRule="exact"/>
        <w:ind w:left="420" w:leftChars="200"/>
        <w:rPr>
          <w:rFonts w:hint="eastAsia" w:eastAsia="方正小标宋_GBK"/>
          <w:color w:val="000000"/>
          <w:spacing w:val="-4"/>
          <w:sz w:val="44"/>
          <w:szCs w:val="44"/>
        </w:rPr>
      </w:pPr>
    </w:p>
    <w:p w14:paraId="66BDD037">
      <w:pPr>
        <w:spacing w:line="520" w:lineRule="exact"/>
        <w:ind w:left="420" w:leftChars="200"/>
        <w:rPr>
          <w:rFonts w:hint="default" w:ascii="Times New Roman" w:hAnsi="Times New Roman" w:eastAsia="方正仿宋_GBK" w:cs="Times New Roman"/>
          <w:b/>
          <w:color w:val="000000"/>
          <w:spacing w:val="-4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spacing w:val="-4"/>
          <w:sz w:val="28"/>
          <w:szCs w:val="28"/>
        </w:rPr>
        <w:t>联系人：              联系电话：                             填表时间：     年   月   日</w:t>
      </w:r>
    </w:p>
    <w:tbl>
      <w:tblPr>
        <w:tblStyle w:val="4"/>
        <w:tblW w:w="12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326"/>
        <w:gridCol w:w="1887"/>
        <w:gridCol w:w="920"/>
        <w:gridCol w:w="1634"/>
        <w:gridCol w:w="1278"/>
        <w:gridCol w:w="1561"/>
        <w:gridCol w:w="1892"/>
      </w:tblGrid>
      <w:tr w14:paraId="145D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95E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FD6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专题研究备选项目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99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主要研究内容（100字以内）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A3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所属学科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96C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依托单位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3C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项目申报者姓名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E0E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项目申报者情况（职称、学术成果等）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EB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联系人电话</w:t>
            </w:r>
          </w:p>
        </w:tc>
      </w:tr>
      <w:tr w14:paraId="0CFF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53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6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7C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7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0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AF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0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BD6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23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6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C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B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D0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C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DA88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5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3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4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D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D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2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2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E1F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50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5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6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0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4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4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1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0514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A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DC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53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2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3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1C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55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4C75E5B">
      <w:pPr>
        <w:spacing w:line="500" w:lineRule="exact"/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</w:rPr>
        <w:sectPr>
          <w:pgSz w:w="16838" w:h="11906" w:orient="landscape"/>
          <w:pgMar w:top="1446" w:right="1644" w:bottom="1446" w:left="1985" w:header="851" w:footer="1247" w:gutter="0"/>
          <w:pgNumType w:fmt="numberInDash"/>
          <w:cols w:space="720" w:num="1"/>
          <w:docGrid w:linePitch="600" w:charSpace="22922"/>
        </w:sect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</w:rPr>
        <w:t>注：请馆院科研管理部门汇总专题研究备选项目后，于10月28日前报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市教科院（创新学院）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</w:rPr>
        <w:t>。</w:t>
      </w:r>
    </w:p>
    <w:p w14:paraId="25DE15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7340B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67340B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周念珠</dc:creator>
  <cp:lastModifiedBy>周念珠</cp:lastModifiedBy>
  <dcterms:modified xsi:type="dcterms:W3CDTF">2025-10-10T08:33:08Z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E212CC8DD12F41BD888506B5C4556AFE_11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