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A4562">
      <w:pPr>
        <w:keepNext w:val="0"/>
        <w:keepLines w:val="0"/>
        <w:pageBreakBefore w:val="0"/>
        <w:kinsoku/>
        <w:wordWrap/>
        <w:overflowPunct/>
        <w:topLinePunct w:val="0"/>
        <w:autoSpaceDE/>
        <w:autoSpaceDN/>
        <w:bidi w:val="0"/>
        <w:adjustRightInd/>
        <w:snapToGrid/>
        <w:spacing w:line="4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14:paraId="4CC08F1A">
      <w:pPr>
        <w:keepNext w:val="0"/>
        <w:keepLines w:val="0"/>
        <w:pageBreakBefore w:val="0"/>
        <w:kinsoku/>
        <w:wordWrap/>
        <w:overflowPunct/>
        <w:topLinePunct w:val="0"/>
        <w:autoSpaceDE/>
        <w:autoSpaceDN/>
        <w:bidi w:val="0"/>
        <w:adjustRightInd/>
        <w:snapToGrid/>
        <w:spacing w:line="460" w:lineRule="exact"/>
        <w:textAlignment w:val="auto"/>
      </w:pPr>
    </w:p>
    <w:tbl>
      <w:tblPr>
        <w:tblStyle w:val="3"/>
        <w:tblW w:w="13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4197"/>
        <w:gridCol w:w="3494"/>
        <w:gridCol w:w="3481"/>
        <w:gridCol w:w="1655"/>
      </w:tblGrid>
      <w:tr w14:paraId="472E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13591" w:type="dxa"/>
            <w:gridSpan w:val="5"/>
            <w:tcBorders>
              <w:top w:val="nil"/>
              <w:left w:val="nil"/>
              <w:bottom w:val="single" w:color="000000" w:sz="4" w:space="0"/>
              <w:right w:val="nil"/>
            </w:tcBorders>
            <w:noWrap/>
            <w:vAlign w:val="center"/>
          </w:tcPr>
          <w:p w14:paraId="29EBD168">
            <w:pPr>
              <w:spacing w:beforeLines="0" w:afterLines="0"/>
              <w:jc w:val="center"/>
              <w:textAlignment w:val="cente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2025年重庆市初中学校体育与健康优秀论文</w:t>
            </w:r>
            <w:r>
              <w:rPr>
                <w:rFonts w:hint="eastAsia"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评选</w:t>
            </w: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拟获奖名单</w:t>
            </w:r>
          </w:p>
          <w:p w14:paraId="3F354F80">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cente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tc>
      </w:tr>
      <w:tr w14:paraId="7BCD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59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BDF73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kern w:val="0"/>
                <w:sz w:val="21"/>
                <w:szCs w:val="21"/>
                <w:lang w:val="en-US" w:eastAsia="zh-CN" w:bidi="ar"/>
                <w14:textFill>
                  <w14:solidFill>
                    <w14:schemeClr w14:val="tx1"/>
                  </w14:solidFill>
                </w14:textFill>
              </w:rPr>
              <w:t>序号</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5486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kern w:val="0"/>
                <w:sz w:val="21"/>
                <w:szCs w:val="21"/>
                <w:lang w:val="en-US" w:eastAsia="zh-CN" w:bidi="ar"/>
                <w14:textFill>
                  <w14:solidFill>
                    <w14:schemeClr w14:val="tx1"/>
                  </w14:solidFill>
                </w14:textFill>
              </w:rPr>
              <w:t>论文题目</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5F3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kern w:val="0"/>
                <w:sz w:val="21"/>
                <w:szCs w:val="21"/>
                <w:lang w:val="en-US" w:eastAsia="zh-CN" w:bidi="ar"/>
                <w14:textFill>
                  <w14:solidFill>
                    <w14:schemeClr w14:val="tx1"/>
                  </w14:solidFill>
                </w14:textFill>
              </w:rPr>
              <w:t>第一作者及合作者姓名</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F76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kern w:val="0"/>
                <w:sz w:val="21"/>
                <w:szCs w:val="21"/>
                <w:lang w:val="en-US" w:eastAsia="zh-CN" w:bidi="ar"/>
                <w14:textFill>
                  <w14:solidFill>
                    <w14:schemeClr w14:val="tx1"/>
                  </w14:solidFill>
                </w14:textFill>
              </w:rPr>
              <w:t>第一作者所在单位</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07AF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kern w:val="0"/>
                <w:sz w:val="21"/>
                <w:szCs w:val="21"/>
                <w:lang w:val="en-US" w:eastAsia="zh-CN" w:bidi="ar"/>
                <w14:textFill>
                  <w14:solidFill>
                    <w14:schemeClr w14:val="tx1"/>
                  </w14:solidFill>
                </w14:textFill>
              </w:rPr>
              <w:t>等级</w:t>
            </w:r>
          </w:p>
        </w:tc>
      </w:tr>
      <w:tr w14:paraId="4994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8A5B1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58FE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初中体育核心素养课程建设的困境与突破路径</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5F1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安毅</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8F75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重庆市南川区第三中学校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3C9BD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26AE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1799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9880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数字内容展示中学生关注点“偏移”问题破解策略研究——以羽球后高球发球教学为例</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258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刘毅 杨永春 侯毅 赵禄艳</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B7FA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重庆西藏中学校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DC1FF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 xml:space="preserve"> 一等奖</w:t>
            </w:r>
          </w:p>
        </w:tc>
      </w:tr>
      <w:tr w14:paraId="3417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398E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F4E7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核心素养导向下初中体育与健康课程跨学科主题学习的建构与实践</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E2D1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吴春</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E7C5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重庆十八中两江实验中学校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4513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7BAA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CD7FF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BF53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基于核心素养下初中体育与健康课程学业质量评价体系研究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230E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郑建荣</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6EE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重庆北碚区朝阳中学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D893B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2B61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7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245C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bookmarkStart w:id="0" w:name="OLE_LINK3" w:colFirst="1" w:colLast="3"/>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BEEDC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区域初中体操类项目多元组合设计与应用策略研究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E43B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李雪梅 罗述</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6A45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Style w:val="5"/>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万盛经开区教师进修学校</w:t>
            </w:r>
            <w:r>
              <w:rPr>
                <w:rStyle w:val="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 xml:space="preserve"> </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8DB1F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bookmarkEnd w:id="0"/>
      <w:tr w14:paraId="34D0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081E2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A7845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基于核心素养培养的初中体育分层教学在课堂管理中的运用研究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F3BB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陈倩</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69E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重庆市二〇三中学校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4689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4065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AFD8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1B48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基于游戏化教学培育学生体育核心素养的策略探究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97D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陈田斌</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BE8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秀山土家族苗族自治县凤凰初级中学校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AB288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1CAD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AC5C8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2025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新课标背景下初中体育课“学练赛评”一体化教学模式构建研究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52662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石开棋 李梦慧 潘小丽 林洛菲</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CA2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重庆市杨家坪中学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2D05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41BE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F3D7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6BE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深耕核心素养 重塑教学架构</w:t>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——初中体育与健康课程大单元教学设计的探索与实践</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F9A08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范方华 王大伟</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01D5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重庆市铜梁区蒲吕初级中学校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15F6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6591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5EA8D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B98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新卓越课堂下初中体育与健康与综合实践活动融合的策略研究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A90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王久善</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C383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重庆师范大学附属城口实验中学校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B8D2E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5406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63AE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749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核心素养引领下初中体育课堂“三阶五步”自主管理模式的构建与应用</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377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刘杰</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DF32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彭水苗族土家族自治县思源实验学校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22A8A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56C1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571EC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1946B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初中体育与健康“一核三层四翼”学业水平考试评价体系研究与探索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A2CD1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王志鹏</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0EA9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重庆市潼南区东安小学校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43A2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05B0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332A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4229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8FA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宁召 齐格奇  任冲 黄林彬</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AE8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重庆市第一中学校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8573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405C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9B58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F2C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初中体育与健康课程的学业质量评价现状与突围策略</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5542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李东</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4CB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重庆市南开中学校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A71C6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11BB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5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0419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464C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基于体验的初中生体育社团持续参与意愿形成机制研究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998F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栗娜  吴俊鹏  孙涛</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75B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重庆市两江育才中学校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CE964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7465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99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5EF98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8FB3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核心素养视角下初中体育过程性评价与终结性评价协同路径的校本实践</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342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文祥 刘乾友</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2D81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北京师范大学南川实验学校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3CB3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679B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EC1C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3151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初中体育学科核心素养的运动能力评价模型构建研究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60DFC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谭凤山 黄华</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5C7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重庆市第二十九中学校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FA13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7568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C78BD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B48D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核心素养引导下的八年级足球大单元教学设计与评价研究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F330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周强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4C7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重庆市荣昌中学校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9539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3C7D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233E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BD0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初中体育大单元教学模式的创新与实践——以“田径运动”为例</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241B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颜妮</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CCE7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重庆市沙坪坝区青木关中学校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30BD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0FDD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4550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DC4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中学体育课堂教学中“赛”的实施对学生道德修养的知行转化研究策略</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4DDD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匡毅 牛功利 宋岑宇 陈梁山</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AF2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重庆市沙坪坝实验中学校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C3F8C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5C92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7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E4C7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1D9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初中篮球大单元跨学科融合教学实践研究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D0B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周立春</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58C2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重庆市第一〇四中学校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3510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27F4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3101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C73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重庆市合川区高中体育教学田径训练负荷现状调查及分析--以合川中学为例</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A2C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廖顺利</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098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重庆市合川中学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F2C5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65EE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EB8A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0774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基于动态分层模型的初中体育课堂教学策略研究——以运动能力核心素养的分级培育为切入点</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76E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杨进</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20FF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重庆市鲁能巴蜀中学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0887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503C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9BFD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DF0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核心素养视域下初中体育大单元教学设计研究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68AA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田迷 冉光强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A1E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彭水苗族土家族自治县民族中学校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6C69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1804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95CA0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222C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心律监测与视频分析技术在初中特色游泳课程教学中的融合应用研究——以重庆市复旦中学为例</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1CF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黄程  苏韦</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FE34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重庆复旦中学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F08F5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4520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B64C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F69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构建“三级”教研体系，推进区域体育教师</w:t>
            </w:r>
          </w:p>
          <w:p w14:paraId="5B54AF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专业发展</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FF4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杨国均</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C12E3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重庆市合川区教师进修学院</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47BE0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一等奖</w:t>
            </w:r>
          </w:p>
        </w:tc>
      </w:tr>
      <w:tr w14:paraId="0844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1B8B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9BA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传承民族文化，培养核心素养</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3F5E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夏丹  崔旺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446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秀山土家族苗族自治县民族初级中学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23E46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3499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0F042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A92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核心素养下初中体育教师对学生厌学心理的识别与干预</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B982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黎妮</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439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重庆市第一〇四中学校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7521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5EC8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B59D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29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A57A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“学—练—赛—评”一体化教学在初中体育教学中的应用</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B784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罗慧文 黄世龙 陈源吨</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8A12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重庆市南开（融侨）中学校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B0CE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17FA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6F12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A04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核心素养视角下初中体育教学过程性评价策略研究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81D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邹启华  吴胜强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5426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南川区第三中学校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85543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一等奖</w:t>
            </w:r>
          </w:p>
        </w:tc>
      </w:tr>
      <w:tr w14:paraId="53EB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F4850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4E98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体育与健康核心素养导向下初中篮球大单元教学设计的实践路径研究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E02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江曼</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252C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重庆师范大学附属城口实验中学校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C9210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41D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5B068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B80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新课标背景下巧妙构建教学中的“赛”——以八年级排球大单元教学为例</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3B3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李伟 张昌全</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454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重庆市树人中学校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EE8F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745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6AC20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754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国防教育与学校体育深度融合的实践探索与创新路径</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133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苟庆勇</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519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Style w:val="5"/>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重庆市第一〇四中学校</w:t>
            </w:r>
            <w:r>
              <w:rPr>
                <w:rStyle w:val="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 xml:space="preserve"> </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24A53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C15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D553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D12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素养导向下差异化教学法在初中体育课堂的实践探索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E10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田洋  周宏</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243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重庆市永川区兴龙湖中学校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F676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64A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52269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1D7B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健康行为素养导向下中学“体育+ ”课程的路径探索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441E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余思燚</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849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重庆市鲁能巴蜀中学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1612D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3C0D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41C5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EEEC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创新赋能：“+1”教学法于初中体育跨学科项目式教学中的应用探索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D18B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姜定聪  罗思</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7551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重庆市潼南区潼南小学校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E39A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7140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62E86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6E54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项目化学习视角下初中篮球大单元教学设计与实施探索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EB9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向宇勤  徐小余</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BAA3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重庆市渝北区黄炎培中学校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8322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FB3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7835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67BBE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初中体育“学、练、赛、评”一体化教学模式的实践探索——基于农村初中教学视角</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657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吴宁</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489C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重庆市开州区大进初级中学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357E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7560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EA76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39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DBCC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核心素养视域下初中体育与健康课程资源整合的优化策略</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EC2E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连浩 罗昭</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D58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重庆市育才中学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ADED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13E1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701C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3FAE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基于核心素养有效培养的初中体育与健康课堂教学教究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C40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聂超</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B78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重庆市兼善中学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D983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3A3E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F8C8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BF7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基于核心素养有效培养的初中体育与健康课堂教学学业质量评价考究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45C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陈文燕</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A9BA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重庆市潼南区卧佛初级中学校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4F22D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DDF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32EF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66F8F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从“达标”到“赋能”：表现性评价在初中足球教学中的三阶实施路径</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B3C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黄练</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FBB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梁平区福禄中学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59187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338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6883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92C93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用可视化评价促进学生运动习惯与品德养成的“运动积分”构建研究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FCA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张庆</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32B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巫溪县大河乡中心小学校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ED92A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B25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A8770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2EF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以UbD理论为基础初中体育大单元教学设计分析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22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杨紫璇</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929E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重庆市南川区 道南中学校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50D8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9F0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96E0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8C88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核心素养导向下初中体育与健康课堂教学组织与管理的实践探索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1BECA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肖吉兵 代禹豪  代伟  杨凯 </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930E2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重庆市教科院巴蜀实验学校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C975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8F3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951D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355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w:t>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初中体育与健康课堂差异化教学研究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52AAB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牟利兰</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FC25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重庆市涪陵区第四中学校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5963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23E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2A0B1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57DD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核心素养导向下初中学校体育与健康学科大单元结构化教学设计研究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D6F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李洪斌 李科 邓兴平 杨杰</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930A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重庆市第一实验中学校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A579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121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BE9F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BC8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核心素养视角下提升初中体育教学质量的方法研究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F05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高义</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442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西南大学附属中学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14793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6F2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06D19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49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EFC3E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基于核心素养视域下初中体育生态课堂的立体培育策略研究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426B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胡玲  陶美琴</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E975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重庆市潼南区宝龙益海学校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3FDFC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173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67F5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A602C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基于核心素养培养的初中体育与健康课堂教学方法研究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DE042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吴桐</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4C28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重庆市璧山巴蜀中学校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7FDA6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DA8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06837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A1B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基于核心素养有效培养的初中体育与健康课堂教学内容设计</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4D84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张安军</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57F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重庆市垫江中学校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0CFCC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50DA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5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9D69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66F3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核心素养下初中体育大单元教学策略探究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96E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唐潇</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17F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北京师范大学南川实验学校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57DD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73C3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1460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AE6B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以核心素养为导向的初中 “田径大单元” 体育教学案例剖析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76A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樊菊贤</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4E4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重庆市长寿第二中学校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200E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D2A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BABF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B97E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基于核心素养导向的初中体育与健康课堂教学实践与探索</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751D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吴春涛 刘洁</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501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重庆市巴南区大江中学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6ED54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5E30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20CF3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674A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新课课程理念下初中体育与健康课堂教学模式创新探究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70B20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左欣颖 卢浩</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D5A5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重庆市巴南区全善学校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A265C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F5C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DD05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6D2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聚焦大单元教学设计的初中体育课堂教学策略探究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D640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王露</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EDBF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重庆市第一一0中学校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84BCB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0BB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37C1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868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核心素养视角下农村初中体育大单元教学</w:t>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实施策略分析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6E29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程小青  苏醒</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C1EF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铜梁一中</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2CBB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477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11E2E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BC12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动态分层法在初中足球教学中的创新实践研究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136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陈玉洪 吴胜强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84B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重庆市南川区第三中学校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C11A0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FB6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2F4A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59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65F0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基于核心素养培养下的初中体育课堂教学方法创新与运用研究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9F27C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汪小丽</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2705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重庆市第三十七中学校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A0323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AD6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D3C9A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E2B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新课标视域下初中体育大单元教学的创新与实践研究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A52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杨宇行</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E9C9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重庆市永川中学校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E5EB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70C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FCB86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F5CCF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核心素养下的初中体育与健康课堂教学方法分析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66F61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张平</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5F7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重庆市长寿中学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4503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B8D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62D9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F4DEB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新课标视域下体育与健康跨学科主题教学:价值、困境及推进策略</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CCA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谭明健</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CC64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华中师范大学重庆学校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B37E8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1B32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8E2D3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CDB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核心素养下的初中体育与健康课程跨学科教学策略探究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C406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张小梅</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03BF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秀山土家族苗族自治县凤起初级中学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3AD8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1D64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9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5D854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595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轻器械健美操创编的探析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77F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Style w:val="5"/>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蔡淋</w:t>
            </w:r>
            <w:r>
              <w:rPr>
                <w:rStyle w:val="6"/>
                <w:rFonts w:hint="default" w:ascii="Times New Roman" w:hAnsi="Times New Roman" w:eastAsia="方正仿宋_GBK" w:cs="Times New Roman"/>
                <w:color w:val="000000" w:themeColor="text1"/>
                <w:sz w:val="21"/>
                <w:szCs w:val="21"/>
                <w:lang w:val="en-US" w:eastAsia="zh-CN" w:bidi="ar"/>
                <w14:textFill>
                  <w14:solidFill>
                    <w14:schemeClr w14:val="tx1"/>
                  </w14:solidFill>
                </w14:textFill>
              </w:rPr>
              <w:t xml:space="preserve"> </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D66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万盛经开区关坝中学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050F9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02F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9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58B9B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95D0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基于核心素养的大单元教学实践研究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FE91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赖泽民</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5342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重庆市涪陵巴蜀初级中学校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239C8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B71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628F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FFEE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核心素养导向下初中体育毽球项目大单元教学的多维创新实践</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0FC4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李红荣</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E2D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重庆市长寿第二中学校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FCB3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3166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0A9F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3CBE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基于核心素养有效培养的初中生体能提升的路径探析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02F2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杨春</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FB77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重庆市荣昌初级中学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E9E3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23F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0A572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4896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核心素养视域下初中体育的运动能力、健康行为与体育品德融合实践研究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2E79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姚麒麟 冉培仙 王欢 周宏明</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EE7B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重庆市黔江区新华初级中学校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DC9C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D44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AD38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69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B5E7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游泳大单元课程"教﹣学﹣评"一致性模型构建及应用 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69DB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胡朋 陈林 </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049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重庆市开州区开州中学（浦里校区）</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BC39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163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94"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9F55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D4C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连浩-核心素养视域下初中体育与健康课程资源整合的优化策略</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413F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郭徽 曾庆霞 王淳</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9834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重庆外国语学校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0C58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0FB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9DD96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A200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初中生体育锻炼习惯与心理健康相关性</w:t>
            </w:r>
          </w:p>
          <w:p w14:paraId="684B6C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分析</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4646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张太强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7D1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重庆市永川区景圣中学校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5956A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EDA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68C99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7C2D2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基于体育核心素养导向下的校园腰旗橄榄球的发展研究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3E0A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刘言 郎治</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C5EC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重庆市石柱土家族自治县西沱中学校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530D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865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C061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4AF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基于学科核心素养的初中体育与健康课堂教学能力提升策略研究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72F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胥洪跃 陈淋</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0C6D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重庆市江北中学校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5E2B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556E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31467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A3E2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初中体育与健康课堂教学组织管理的优化策略</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3D4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罗春燕</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1A0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重庆市黔江区教师发展中心</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3F33E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B49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1FDF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BFDF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核心素养视域下中学体育课程改革的创新实践与育人路径</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B07A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张洪梅</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F8FB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重庆谢家湾学校丰都幸福小学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190C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7E8D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54"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789ED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9C947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关于初中体育与健康课堂教学组织形式创新的研究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7F51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龙虎 李旺</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98A6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重庆市石柱回龙中学校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C8C2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59D5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B61D4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5F775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基于SOLO分类理论的初中篮球大单元分层评价体系构建与实践研究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0B9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向运娥</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601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巫山初级中学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8CBAA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5A2C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518"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9AB92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B91C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双减背景下初中大课间活动开展探究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2C0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张钦松</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560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重庆市巴南区珠江城初级中学校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DD21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3E21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9FBBB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79</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8FDF5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基于核心素养有效培养的初中体育与健康学科卓越课堂教学方法与实践路径</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F80F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张滔</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87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开州区铁桥中学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BEAC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FA4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506"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823FB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80</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5626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健康体适能融入体育教学的“思”与“行”</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75B9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侯毅</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777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奉节县长凼一贯制学校   </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9AC6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E26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566"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296F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81</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AA6BE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AI支持的初中体育差异化教学模式构建</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9556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赵舒</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AB0A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重庆市第三十七中学校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96386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588C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1ED6E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82</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CFF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乡镇初中足球教学促进学生核心素养发展的实践探究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BFF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冯梦芸 吴言</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EC9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重庆市綦江区安稳学校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E5B92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20B7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1748F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83</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8D84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核心素养视域下初中体育课程中肌肉耐力训练的实践研究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DD9D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吴开亮 冉杰</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3E96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重庆市涪陵区第五中学校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8CC6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900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50"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8198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84</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5E9C7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现代教学法在中学体育选项教学中的应用</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1780D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黎明 赵欣  高子浩</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132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重庆巴蜀科学城中学校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5633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1E9C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8048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85</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667B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初中体育课堂中核心素养导向的教学策略与实践</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EA53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慕鹏</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B5BD6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重庆市荣昌安富中学校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D5B6C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0FA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274B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86</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DC2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2DD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汤启彬 龚勇 陈红练</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29C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巫溪县尖山中学校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827B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6F96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14"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1CEEE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87</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6C9DD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核心素养导向下农村中学体育教学探讨</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41629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朱跃 陈飞</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774F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重庆市城口县明通初级中学</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150F3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282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566"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9FF9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88</w:t>
            </w:r>
          </w:p>
        </w:tc>
        <w:tc>
          <w:tcPr>
            <w:tcW w:w="41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E444D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初中体育教学主体参与模式研究</w:t>
            </w:r>
          </w:p>
        </w:tc>
        <w:tc>
          <w:tcPr>
            <w:tcW w:w="349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3246A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秦先洪</w:t>
            </w:r>
          </w:p>
        </w:tc>
        <w:tc>
          <w:tcPr>
            <w:tcW w:w="3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28E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重庆市梁平区第一中学校</w:t>
            </w:r>
          </w:p>
        </w:tc>
        <w:tc>
          <w:tcPr>
            <w:tcW w:w="16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64AE9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43EA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134D9A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89</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D5EAC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中学体育大单元教学中运动能力培养的理论逻辑与实践反思</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5B8C7CD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苏成</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039322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重庆市奉节永安中学校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519140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06A3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72636F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90</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648A9E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初中体育与健康课程核心素养“浸润式”培育新路径</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028F79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邬 超</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6918C7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巫山县白坪初级中学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ED1F1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3C53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705EC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91</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3B935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浅谈中学体育课堂教学有效组织与管理提升教学质量的策略</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54623E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杨攀阳 陈华强 李志江</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E48E4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重庆科学城驿都实验学校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D1E78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二等奖</w:t>
            </w:r>
          </w:p>
        </w:tc>
      </w:tr>
      <w:tr w14:paraId="13A6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43971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92</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29D863A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基于核心素养培养的初中体育与健康课堂教学研究——以F校篮球教学为例</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416693A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陈梅松 谭金锐 何正金</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30B20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巫溪县凤凰初级中学校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280A1D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713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BD60A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93</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3A866F6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核心素养导向下初中体育与健康课堂创新教法</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3FD6FE7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刘开鱼</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BA18E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万州上海中学   </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928A1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285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14"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0691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94</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8CE95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县域初中体育教师未来教学力的培养研究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DB8E3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陈渝川 丁民</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7C857F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重庆市合川中学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6646B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4CB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881E38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95</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15CC90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体育核心素养视域下体育品德与文化素养协同路径研究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6D11C96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冯敏 任萍 梁柱</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926B29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重庆市第八中学校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C1279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F80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4662D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96</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3F5A833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人教版2024年《体育与健康》教材背景下初中体育教学模式的实践创新研究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062DBD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易昕</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BE78D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重庆市南岸区重庆市第一一0中学校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D9F9C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528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82CD0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97</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15552F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新课标下初中体育与健康课堂落实核心素养的实践探讨</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226B670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朱剑侠</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1DAF0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重庆市永川双石中学校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65B23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F98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07AB25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98</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4C75A3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基于核心素养有效培养的初中体育与健康课堂教学探究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2C8343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赵丹 郭涛 邓仁和</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52AB5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重庆市綦江区古南中学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199EC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4BF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03BC3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99</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09CCC0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新课标背景下落实核心素养的体育教学与探讨——以排球为例</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19868D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蒋光林</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D5C7A0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重庆市大足区石马中学   </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364CB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F32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80AFA2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100</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EC442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核心素养导向下初中体育与健康课堂教学策略的剖析与探索</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2EA8F5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肖子图</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3C995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忠县甘井中学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4B029B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A95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47"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35713A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101</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5E8452E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核心素养导向下理解式游戏教学模式在体育教学中的设计与实践路径</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3628FE5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肖迪</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FFB68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西南大学银翔实验中学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30763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03F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99E2C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102</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DC47A2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以“五维联动”模式推动初中体育课堂教学</w:t>
            </w:r>
          </w:p>
          <w:p w14:paraId="6D7F4E9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改革的实践探索</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F1857E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沈洁 罗健 吴波</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011DB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重庆市巴川中学校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DF7F6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5AD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392F42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103</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294489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核心素养视域下“教会·勤练·常赛”的实践</w:t>
            </w:r>
          </w:p>
          <w:p w14:paraId="543B194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建构</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3E5EC27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颜子皓</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6A7F43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重庆谢家湾学校丰都幸福小学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F02C3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2DC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094C91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104</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9CED8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新课标核心素养导向下初中体育大单元教学学生学业质量评价的构建与实践</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1F18C26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张京金</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6C512FF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秀山土家族苗族自治县凤凰初级中学校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714D3A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844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F5947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105</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12031E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基于核心素养有效培养的初中体育与健康课堂教学转型的实践研究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274C9A5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蒋晨旭</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FA62DF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重庆市梁平区南华初级中学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DDC2FB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C02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AD80F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106</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60A3B1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体育学科核心素养下初中中长跑大单元教学设计与实施</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24A1960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周涛 徐红 李葆新</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2CF9B0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两江新区金开初级中学校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6D9BB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49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B14136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107</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5E7B62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基于学生体质数据的高中体育学业评价创新研究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0B0177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黄勇</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380DBD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重庆市石柱中学校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B567B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879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62466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108</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CE257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核心素养视角下农村初中体育课堂教学组织与管理策略研究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77085BD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申超</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106896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秀山土家族苗族自治县兰桥镇中心校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CD1930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66D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1360AA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109</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A10DE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核心素养下的初中体育与健康课堂教学研究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50420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于宁</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6CA0B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开州区竹溪初级中学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130955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E4C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DE36F8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110</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2DF7718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核心素养导向下初中体育与健康校本课程开发实践研究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6E480F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谭容</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1EE84D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重庆市璧山来凤中学校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7573C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02C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62E173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111</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ABF37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基于深度学习的初中体育大单元教学设计研究——以足球模块为例</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7A176B1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朱静 王磊</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65258F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巫溪县思源实验学校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CCAF54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82D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3B0E1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112</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31C884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核心素养视域下初中足球大单元教学创新路径研究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0BD583B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杨丽芝 易晓凤</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D5F21C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重庆市云阳县高阳中学校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C9F5C1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5215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4BC7F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113</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5FD2AA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浅谈核心素养背景下初中体育与健康课程教学策略与实践路径</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63D40F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李冲</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28FECD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重庆市武隆区实验小学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B2244C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6A6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33AFC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114</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9ECE57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基于核心素养有效培养的初中学业质量评价体系构建与实践创新</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1C2FE9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吴念</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2F42F3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万州外国语学校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CA981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44A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E7959D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115</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6E59E9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落地落细体育与健康新课标 建构“三位一体”课程实施体系</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6D5E5E2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张俊 钟德明 吴白平 陈源吨</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49FDFF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重庆市南岸区教师进修学院</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434579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558F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45"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6508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116</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65D28E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核心素养的中学体育课程改革</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433B54C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何坤 李红</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4D036F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重庆市丰都第二中学校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5CD9F2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927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9ECEA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117</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10013C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核心素养视域下初中卓越体育课堂的建构与实践</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3929D3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蒋世碧</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1F25D6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重庆市丰都县融智学校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8BAFE6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33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C5BE2D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118</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2656588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体教融合背景下初中学校体育“学训一体化”探析</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6D08CEB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邹亚莉</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733E7A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重庆市涪陵第二十一中学校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33397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4AC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BA57F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119</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64D8C0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核心素养导向下初中体育与健康大单元教学设计理论与实践研究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3E917F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黄月 向运军  陈清松 黎世明</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6F031E3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重庆市巫山第二中学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C4005D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DE5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5675F6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120</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0156EE3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初中体育与健康教育中核心素养驱动的教学模式探讨</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1BF25D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李成委</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7A21C6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重庆市荣昌安富中学校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D41E1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554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ECCCE3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121</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684996B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浅析初中体育与健康课堂教学方法与运用研究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75966D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刘尧</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B206D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重庆市黔江民族中学校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08E9CA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E99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EDFD91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122</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6DE842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新课标背景下初中体育跨学科课程建设研究--以定向运动学生体能发展为例</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74BD1C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李江 王艳 伏正斌</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6D9033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重庆市暨华中学校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8A56ED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E59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967"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562280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123</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0537B86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基于核心素养有效培养条件下的中学体育教学的困惑与对策</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0DC681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欧东侠</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6054EA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重庆市大足田家炳中学校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82D2C9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CCC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95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1B918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124</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1F8DEB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核心素养导向下中小学体育教师跨学科主题教学能力提升策略研究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75949D2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姚德芳  李润</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E4D0C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重庆市璧山中学校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BFC8D2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D79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CBB1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125</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58E588C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基于核心素养培养的体育与健康课程建设及大单元教学</w:t>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设计研究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3FB914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张林 杨秋 杨洪晏</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788E5A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云阳县第二初级中学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22D06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6B6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92D73D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126</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D8595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学练赛评一体化视角下初中体育与健康课程建设与开发研究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06F1170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宁威林 陈庆豪 谭婷婷</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247BBA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重庆市南川区水江中学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E3845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11C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E5F12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127</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3A669C4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结构化视野下初中短跑“学-练-赛-评”一体化教学实践研究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7C6698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罗述 李雪梅</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A7885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重庆市第一〇四中学校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8D5D7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43F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B33BD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128</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072FF01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小学体育基础差异下落实新课标的初中体育课教学策略研究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18B37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沈卫</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C229CE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彭水苗族土家族自治县寒假中学校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BF1CBC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271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85839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129</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853DEA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分层教学,自主探究—新课标下初中体育教学方法探究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A11C3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闵利法   叶功兵</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030CBE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重庆市巫山大昌中学校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F217B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5BE7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82"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F162F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130</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D20BA8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“游戏链”设计与动作迁移效应在初中田径课准备活动中的实践探索</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256A6C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杨勇</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232221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重庆市巴蜀中学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7AAC2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F93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FAB7A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131</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45F738F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AI技术赋能初中体育课堂管理的实践路径与效果分析</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43526A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姚勤</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28A40A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重庆市开州区百里初级中学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6AEDF3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92B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C07AA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132</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5949118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核心素养视域下初中体育与健康课堂教学目标设定研究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400B0D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邹伟   邹林</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29721E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铜梁二中</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0F76A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5668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9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06414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133</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4721D1A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新卓越课堂下的体育与健康教育融合途径</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4D38FE9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袁雪梅</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6FACE9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重庆市合阳中学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509A855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766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59"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F665E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134</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1962F87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新时代背景下初中体育课堂有效性研究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09E259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吴鹏</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273E84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丰都县融智学校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923E3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03B9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D01C43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135</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54FB235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基于跨学科融合的初中体育与生命安全教育协同教学探讨</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431FFD8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庞邦军 郭平</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60B5DD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重庆市大渡口区西南大学附属中学校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5F364D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9EC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83C4A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136</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18DD1B8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花样跳绳教学对初中生团队协作能力培养探究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CE15F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董臣宁</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2DBA6D7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重庆市求精中学校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A40C77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5CFB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7E128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137</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0DE7D09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《核心素养导向下初中体育课程建设路径探析》</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3A062BE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傅建国</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41867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重庆市长寿葛兰中学校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5690BE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B16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6CD4B9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138</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46E94F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“体教融合”背景下初中羽毛球课程与学科教学协同育人路径探索</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6CE9A09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蒲艳玲 熊文超 陈洋</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4BF7B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重庆市大学城第一中学校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8D3DE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63E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1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3E3F1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139</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527ECB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初中体育与健康课程中后进生核心素养培养能效路径探索</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0FA691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冉洪宇</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79847A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重庆市第十八中学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4A64C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B44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93ACF6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140</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5F19F77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AI时代背景下体育教学方法的创新路径</w:t>
            </w:r>
          </w:p>
          <w:p w14:paraId="1E3BB2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7EAB01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马钊 吴立煌</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2BF57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西南大学附属中学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E581F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65B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E54FE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141</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16AE8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教育部"班师比"政策导向下体育教师专业素养提升与中考改革的协同路径研究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26F0B3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吴勇  杨波 范京峡 周康英</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2C2400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重庆市渝北区龙塔实验学校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340AF1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AB6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9D43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142</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516C4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《核心素养导向下初中体育学业质量评价体系构建——以足球模块学业质量评价</w:t>
            </w:r>
          </w:p>
          <w:p w14:paraId="498FD5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为例》</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3604FB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李霜</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0583312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悦港中学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95B7E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C9E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9D7B1B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143</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52EF65D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分层教学法在初中体能训练中的运用-如何让不同水平学生共同进步</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55ADE76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唐德江</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58509E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重庆市璧山区青杠初级中学校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4740B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554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3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BE727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144</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3860D2C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初中体育与健康大单元教学的底层逻辑和操作范式</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3AD283B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刘琛 刘荣 杨语笛</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3347E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重庆市八中两江金溪中学校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7DDCE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183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3C95C2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145</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FC40EA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中考体考背景下体育训练向体育乐趣转化的路径探索</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A12F92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曹波</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EBD21D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重庆市彭水县第一中学校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9BD9C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F19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71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30C8B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146</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D3F29D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快乐体育理念下初中体育教学方法</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403305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马军</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D31538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重庆市石柱民族中学校</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93B9D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1AC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C657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147</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2F6F46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体育学科核心素养如何融入初中体育课堂的探究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70AB62D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黄笃健</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7604DD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奉节县三江初级中学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2C6BF1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315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864"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8E049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148</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625096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体育与健康科目核心素养与学、练、赛、评相结合协同发展研究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3CFBE4B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唐琳</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30C1F77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重庆市奉节教师进修学院</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FEF7A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537C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3CC32B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149</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50BA9C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基础运动和心理拓展双模块的初中体育教学的整合研究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1A8436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刘玉娇 武闯</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E0523B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重庆市巴南区清华中学融汇校区</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939A67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2B3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608"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BA01C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150</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43EA98D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核心素养为翼，翱翔初中体育课堂蓝天</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51E9665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李小松</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70B42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重庆市垫江第五中学校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0BD7E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03D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D05C1D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151</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F8C53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基于核心素养的初中体育与健康大单元教学设计研究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09203C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 易发军</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922B73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云阳县龙池初级中学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12CDE3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67CD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0E88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152</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EDAE4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基于AI智慧体育操场的初中体育教学评价体系创新探究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7CE39C1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 榴</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FC3359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 xml:space="preserve">万州高级中学   </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21FF45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732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79101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153</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69AB47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智技术赋能初中体育教学创新的作用机理、应用场域与实践路径</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1290D7D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李俊楠</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04CB2B5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重庆市长寿华师学校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4A77D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161D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71D370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154</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329E9CC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从非遗传承到素养落地：初中狮舞数字化课程建设的实践探索</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41A7853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刘燕 杨波 梁松</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332B07C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重庆市潼南实验中学校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B4B93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087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D5BC8A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155</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7057D98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核心素养导向下的初中体育与健康教学策略研究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528846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牛笛 牟显明 张雪 文双全</w:t>
            </w:r>
          </w:p>
        </w:tc>
        <w:tc>
          <w:tcPr>
            <w:tcW w:w="3481" w:type="dxa"/>
            <w:tcBorders>
              <w:top w:val="single" w:color="000000" w:sz="4" w:space="0"/>
              <w:left w:val="single" w:color="000000" w:sz="4" w:space="0"/>
              <w:bottom w:val="single" w:color="000000" w:sz="4" w:space="0"/>
              <w:right w:val="single" w:color="000000" w:sz="4" w:space="0"/>
            </w:tcBorders>
            <w:noWrap/>
            <w:vAlign w:val="center"/>
          </w:tcPr>
          <w:p w14:paraId="12224C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重庆市九龙坡区行远育才学校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0BE42C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4172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B0144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156</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0F6D44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新课程标准实施下的体育课堂教学与组织管理</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2E5AEB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吴涛</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1C699A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巫溪县思源实验学校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CE94ED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C33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8D005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157</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8647C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核心素养视角下初中体育与健康课堂教学策略研究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6E50D0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赵欣悦</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4028A7C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重庆文德中学校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25CEA4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3931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45FD0A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158</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71DE94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基于素养导向的初中体育智慧课堂教学模式构建研究</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63D3E6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张庆 杨心灵 刘鑫</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0EDCF7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重庆两江新区西南大学附属中学校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1D28D38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7C3F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CEDC5B8">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159</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14:paraId="280E5017">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核心素养视域下初中体育与健康学业质量评价指标体系构建研究</w:t>
            </w:r>
          </w:p>
        </w:tc>
        <w:tc>
          <w:tcPr>
            <w:tcW w:w="3494" w:type="dxa"/>
            <w:tcBorders>
              <w:top w:val="single" w:color="000000" w:sz="4" w:space="0"/>
              <w:left w:val="single" w:color="000000" w:sz="4" w:space="0"/>
              <w:bottom w:val="single" w:color="000000" w:sz="4" w:space="0"/>
              <w:right w:val="single" w:color="000000" w:sz="4" w:space="0"/>
            </w:tcBorders>
            <w:noWrap w:val="0"/>
            <w:vAlign w:val="center"/>
          </w:tcPr>
          <w:p w14:paraId="333C1E5D">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任永刚</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5B6ECF0A">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彭水苗族土家族自治县寒假中学校</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7C159CF">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r w14:paraId="20F3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4" w:type="dxa"/>
          <w:trHeight w:val="23"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D2191AB">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160</w:t>
            </w:r>
          </w:p>
        </w:tc>
        <w:tc>
          <w:tcPr>
            <w:tcW w:w="4197" w:type="dxa"/>
            <w:tcBorders>
              <w:top w:val="single" w:color="000000" w:sz="4" w:space="0"/>
              <w:left w:val="single" w:color="000000" w:sz="4" w:space="0"/>
              <w:bottom w:val="single" w:color="000000" w:sz="4" w:space="0"/>
              <w:right w:val="single" w:color="000000" w:sz="4" w:space="0"/>
            </w:tcBorders>
            <w:noWrap/>
            <w:vAlign w:val="center"/>
          </w:tcPr>
          <w:p w14:paraId="37B83DF0">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新课改背景下初中体育大单元教学设计与策略</w:t>
            </w:r>
          </w:p>
        </w:tc>
        <w:tc>
          <w:tcPr>
            <w:tcW w:w="3494" w:type="dxa"/>
            <w:tcBorders>
              <w:top w:val="single" w:color="000000" w:sz="4" w:space="0"/>
              <w:left w:val="single" w:color="000000" w:sz="4" w:space="0"/>
              <w:bottom w:val="single" w:color="000000" w:sz="4" w:space="0"/>
              <w:right w:val="single" w:color="000000" w:sz="4" w:space="0"/>
            </w:tcBorders>
            <w:noWrap/>
            <w:vAlign w:val="center"/>
          </w:tcPr>
          <w:p w14:paraId="51BED60C">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黄柯荣 冉洁 梁凤 周跃军</w:t>
            </w:r>
          </w:p>
        </w:tc>
        <w:tc>
          <w:tcPr>
            <w:tcW w:w="3481" w:type="dxa"/>
            <w:tcBorders>
              <w:top w:val="single" w:color="000000" w:sz="4" w:space="0"/>
              <w:left w:val="single" w:color="000000" w:sz="4" w:space="0"/>
              <w:bottom w:val="single" w:color="000000" w:sz="4" w:space="0"/>
              <w:right w:val="single" w:color="000000" w:sz="4" w:space="0"/>
            </w:tcBorders>
            <w:noWrap w:val="0"/>
            <w:vAlign w:val="center"/>
          </w:tcPr>
          <w:p w14:paraId="71235953">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重庆市大足区龙岗中学</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56D42ABC">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bidi="ar"/>
                <w14:textFill>
                  <w14:solidFill>
                    <w14:schemeClr w14:val="tx1"/>
                  </w14:solidFill>
                </w14:textFill>
              </w:rPr>
              <w:t>三等奖</w:t>
            </w:r>
          </w:p>
        </w:tc>
      </w:tr>
    </w:tbl>
    <w:p w14:paraId="6BA2E7A5">
      <w:bookmarkStart w:id="1" w:name="_GoBack"/>
      <w:bookmarkEnd w:id="1"/>
    </w:p>
    <w:sectPr>
      <w:pgSz w:w="16838" w:h="11906" w:orient="landscape"/>
      <w:pgMar w:top="1406" w:right="1213" w:bottom="1406" w:left="1213" w:header="992" w:footer="567"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36BBB"/>
    <w:rsid w:val="012C4639"/>
    <w:rsid w:val="02F3570A"/>
    <w:rsid w:val="02FF11C0"/>
    <w:rsid w:val="046E6B4B"/>
    <w:rsid w:val="05B02D0D"/>
    <w:rsid w:val="06836BBB"/>
    <w:rsid w:val="086C5E40"/>
    <w:rsid w:val="0AC94734"/>
    <w:rsid w:val="0E42461A"/>
    <w:rsid w:val="0E91469A"/>
    <w:rsid w:val="1289341C"/>
    <w:rsid w:val="161C0E5E"/>
    <w:rsid w:val="165C7AFF"/>
    <w:rsid w:val="166B53EC"/>
    <w:rsid w:val="16CD2F38"/>
    <w:rsid w:val="182E6B68"/>
    <w:rsid w:val="1895699B"/>
    <w:rsid w:val="20757E38"/>
    <w:rsid w:val="2222365B"/>
    <w:rsid w:val="257A6B2F"/>
    <w:rsid w:val="258D3B9E"/>
    <w:rsid w:val="28B2541A"/>
    <w:rsid w:val="2B460650"/>
    <w:rsid w:val="2C8D25F9"/>
    <w:rsid w:val="2C9B040D"/>
    <w:rsid w:val="2CAA5BAA"/>
    <w:rsid w:val="2D383215"/>
    <w:rsid w:val="2FD141BC"/>
    <w:rsid w:val="30042AC8"/>
    <w:rsid w:val="31503ABE"/>
    <w:rsid w:val="32EF6914"/>
    <w:rsid w:val="33C6019D"/>
    <w:rsid w:val="34150D81"/>
    <w:rsid w:val="34A34242"/>
    <w:rsid w:val="35125C77"/>
    <w:rsid w:val="36B2629C"/>
    <w:rsid w:val="38247890"/>
    <w:rsid w:val="397F3DF5"/>
    <w:rsid w:val="3CEF5962"/>
    <w:rsid w:val="3D8D23F7"/>
    <w:rsid w:val="3E725140"/>
    <w:rsid w:val="42A336EA"/>
    <w:rsid w:val="43DB0A44"/>
    <w:rsid w:val="444F6DA9"/>
    <w:rsid w:val="48575202"/>
    <w:rsid w:val="48D647E0"/>
    <w:rsid w:val="494203DC"/>
    <w:rsid w:val="49B44C48"/>
    <w:rsid w:val="4A5D71EC"/>
    <w:rsid w:val="4C2222D9"/>
    <w:rsid w:val="4C2439B6"/>
    <w:rsid w:val="4C247440"/>
    <w:rsid w:val="4C3B5051"/>
    <w:rsid w:val="4DF40E40"/>
    <w:rsid w:val="4EEB251F"/>
    <w:rsid w:val="51842931"/>
    <w:rsid w:val="52392B0B"/>
    <w:rsid w:val="54EF721D"/>
    <w:rsid w:val="582B34A0"/>
    <w:rsid w:val="588230E7"/>
    <w:rsid w:val="58A107A4"/>
    <w:rsid w:val="590103BF"/>
    <w:rsid w:val="599251D8"/>
    <w:rsid w:val="59FA1DEC"/>
    <w:rsid w:val="5B861105"/>
    <w:rsid w:val="5C1D31A5"/>
    <w:rsid w:val="5C2E1D3B"/>
    <w:rsid w:val="5D9D6E7E"/>
    <w:rsid w:val="5DCD21EF"/>
    <w:rsid w:val="5E6C439A"/>
    <w:rsid w:val="5F5B607F"/>
    <w:rsid w:val="5FDD0A26"/>
    <w:rsid w:val="6309029F"/>
    <w:rsid w:val="66167AAD"/>
    <w:rsid w:val="67A20C4A"/>
    <w:rsid w:val="681D0264"/>
    <w:rsid w:val="694F5805"/>
    <w:rsid w:val="6B3B2453"/>
    <w:rsid w:val="6DB50101"/>
    <w:rsid w:val="6EFD25CC"/>
    <w:rsid w:val="70030382"/>
    <w:rsid w:val="708D2F57"/>
    <w:rsid w:val="716218D9"/>
    <w:rsid w:val="719D0447"/>
    <w:rsid w:val="76605354"/>
    <w:rsid w:val="76A7751E"/>
    <w:rsid w:val="777F6BB3"/>
    <w:rsid w:val="785364CC"/>
    <w:rsid w:val="78BB2B0E"/>
    <w:rsid w:val="794200D5"/>
    <w:rsid w:val="7A551DE4"/>
    <w:rsid w:val="7BD87028"/>
    <w:rsid w:val="7C124B0B"/>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41"/>
    <w:basedOn w:val="4"/>
    <w:unhideWhenUsed/>
    <w:qFormat/>
    <w:uiPriority w:val="0"/>
    <w:rPr>
      <w:rFonts w:hint="eastAsia" w:ascii="方正仿宋_GBK" w:hAnsi="方正仿宋_GBK" w:eastAsia="方正仿宋_GBK" w:cs="方正仿宋_GBK"/>
      <w:color w:val="000000"/>
      <w:sz w:val="24"/>
      <w:szCs w:val="24"/>
    </w:rPr>
  </w:style>
  <w:style w:type="character" w:customStyle="1" w:styleId="6">
    <w:name w:val="font111"/>
    <w:basedOn w:val="4"/>
    <w:unhideWhenUsed/>
    <w:qFormat/>
    <w:uiPriority w:val="0"/>
    <w:rPr>
      <w:rFonts w:hint="eastAsia" w:ascii="宋体" w:hAnsi="宋体" w:eastAsia="宋体" w:cs="宋体"/>
      <w:color w:val="000000"/>
      <w:sz w:val="24"/>
      <w:szCs w:val="24"/>
    </w:rPr>
  </w:style>
  <w:style w:type="character" w:customStyle="1" w:styleId="7">
    <w:name w:val="font81"/>
    <w:basedOn w:val="4"/>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2025-06-23T09:13:00Z</dcterms:created>
  <dc:creator> </dc:creator>
  <cp:lastModifiedBy> </cp:lastModifiedBy>
  <dcterms:modified xsi:type="dcterms:W3CDTF">2025-06-23T09:14:32Z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E22C7E2E107245078DEEFC88A706F203_11</vt:lpwstr>
  </property>
  <property fmtid="{D5CDD505-2E9C-101B-9397-08002B2CF9AE}" pid="4" name="KSOTemplateDocerSaveRecord">
    <vt:lpwstr>eyJoZGlkIjoiMDNmZmYyZjE2ODU0MWE2NzBlZGViOTA3OGM3M2Q3ZDgiLCJ1c2VySWQiOiIxNjY2MjU2MDk0In0=</vt:lpwstr>
  </property>
</Properties>
</file>