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7D02D">
      <w:pPr>
        <w:pStyle w:val="3"/>
        <w:widowControl/>
        <w:shd w:val="clear" w:color="auto" w:fill="FFFFFF"/>
        <w:spacing w:beforeAutospacing="0" w:afterAutospacing="0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 w14:paraId="0C236F1C">
      <w:pPr>
        <w:pStyle w:val="3"/>
        <w:widowControl/>
        <w:shd w:val="clear" w:color="auto" w:fill="FFFFFF"/>
        <w:spacing w:beforeAutospacing="0" w:afterAutospacing="0"/>
        <w:rPr>
          <w:rFonts w:hint="default" w:ascii="Times New Roman" w:hAnsi="Times New Roman" w:eastAsia="黑体" w:cs="Times New Roman"/>
          <w:sz w:val="32"/>
          <w:szCs w:val="32"/>
        </w:rPr>
      </w:pPr>
    </w:p>
    <w:p w14:paraId="1DCA4D0D">
      <w:pPr>
        <w:spacing w:line="600" w:lineRule="exact"/>
        <w:jc w:val="center"/>
        <w:rPr>
          <w:rFonts w:hint="default" w:ascii="Times New Roman" w:hAnsi="Times New Roman" w:eastAsia="方正小标宋_GBK" w:cs="Times New Roman"/>
          <w:b w:val="0"/>
          <w:bCs w:val="0"/>
          <w:color w:val="666666"/>
          <w:sz w:val="44"/>
          <w:szCs w:val="44"/>
          <w:shd w:val="clear" w:color="auto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2024年重庆市初中道德与法治学科优质课大赛拟获奖名单</w:t>
      </w:r>
      <w:r>
        <w:rPr>
          <w:rFonts w:hint="default" w:ascii="Times New Roman" w:hAnsi="Times New Roman" w:eastAsia="方正小标宋_GBK" w:cs="Times New Roman"/>
          <w:b w:val="0"/>
          <w:bCs w:val="0"/>
          <w:color w:val="666666"/>
          <w:sz w:val="44"/>
          <w:szCs w:val="44"/>
          <w:shd w:val="clear" w:color="auto" w:fill="FFFFFF"/>
        </w:rPr>
        <w:t>  </w:t>
      </w:r>
    </w:p>
    <w:bookmarkEnd w:id="0"/>
    <w:p w14:paraId="74FAAF28">
      <w:pPr>
        <w:jc w:val="center"/>
        <w:rPr>
          <w:rFonts w:hint="default" w:ascii="Times New Roman" w:hAnsi="Times New Roman" w:eastAsia="楷体" w:cs="Times New Roman"/>
          <w:b/>
          <w:sz w:val="24"/>
        </w:rPr>
      </w:pPr>
    </w:p>
    <w:tbl>
      <w:tblPr>
        <w:tblStyle w:val="4"/>
        <w:tblW w:w="96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2510"/>
        <w:gridCol w:w="1120"/>
        <w:gridCol w:w="3969"/>
        <w:gridCol w:w="1259"/>
      </w:tblGrid>
      <w:tr w14:paraId="59D9A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7155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初中1组</w:t>
            </w:r>
          </w:p>
        </w:tc>
      </w:tr>
      <w:tr w14:paraId="287FFF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6BC7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DFBCF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区县/学校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BCCEB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2003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8FFC5E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14:paraId="71882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C6C2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E203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合川区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67DD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付沁雯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08DE0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西南大学银翔实验中学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5DEB5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E8970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43F1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EA7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重庆市南开中学校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79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曹伶雪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97F3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重庆市南开中学校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93A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52E9B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9608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91FF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渝北区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C299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朱  凤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786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渝北区数据谷中学校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3B39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31F8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CB10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FC8E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重庆实验外国语学校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B600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唐若璇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5A24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重庆实验外国语学校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0D5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A94A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6C89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49738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南川区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E146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李  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21535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重庆市南川道南中学校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8AC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FBF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AA3ED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8DCF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两江新区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2C2C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庄立莉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A0BD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重庆市礼嘉中学校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785D5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6ADA8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117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52E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沙坪坝区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A3D0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张娟娟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8D2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重庆大学城第三中学校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E4FA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DBAA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0CB4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DA8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江津区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72DC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冷崇洋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0BF0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重庆市江津中学校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8885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3BDB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D8A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81B8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巫山县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D64C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王玉环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E59A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巫山县福田初级中学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396E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11F6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37DA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807C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重庆市育才中学校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FE37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张  洁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71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重庆市育才中学校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568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3FA37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7E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FBE0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大渡口区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09B21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张  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6369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重庆市商务学校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9C3A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A810C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A7538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B9D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23CF8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胡廷娜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ADAF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重庆市第八中学校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210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28694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7B9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83E2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云阳县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3F9E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秦  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B0F6E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重庆市中山外国语学校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21C2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905C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DB4F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41A8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綦江区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AB31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万彩琴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FAF8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重庆市綦江区古南中学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BCA5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0621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ED6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B70E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涪陵区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B9600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李袁媛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584F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涪陵十四中教育集团涪州中学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10F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4CB75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BD73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0C84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武隆区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F26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秦川霞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4A7D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重庆市武隆区第一初级中学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C8F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3614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8A79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28A6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奉节县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4419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孙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16B32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重庆市奉节县实验初级中学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5649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F386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A69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FCBD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酉阳土家族苗族自治县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BAC6A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罗斌斌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9EFB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酉阳土家族苗族自治县酉州初级中学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1218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05D83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83034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23EB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巴南区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CF6F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胡馨月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46C7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重庆市南城巴川学校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FA49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5BF0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0C271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44D4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璧山区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A3C95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唐安瑜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A7CD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重庆市璧山中学校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1265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1835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513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90B7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大足区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BA578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冉思慧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E5C9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重庆市大足区城西中学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52979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E9B1C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EC41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7390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秀山土家族苗族自治县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3FD6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39DB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秀山第一初级中学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5058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0006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8A0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9F7EC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巫溪县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FB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程晓玲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BA3A8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巫溪县宁河中学校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C4D6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2A7F8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D6EB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CE94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开州区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EF6C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邹  唯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646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重庆市开州区德阳初级中学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21B0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71B0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36C5D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初中2组</w:t>
            </w:r>
          </w:p>
        </w:tc>
      </w:tr>
      <w:tr w14:paraId="64AFD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BBA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DC3AC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区县/学校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185FF3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E7627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D7D2A">
            <w:pPr>
              <w:widowControl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获奖结果</w:t>
            </w:r>
          </w:p>
        </w:tc>
      </w:tr>
      <w:tr w14:paraId="5B8551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9A35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BD61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江北区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1CF0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马锦康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833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重庆八中宏帆中学校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1C3D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22C9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2BB08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F7CE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永川区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EE8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蔡  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EB4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重庆市永川中学校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BF6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77A92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D7A15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5956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重庆巴蜀科学城中学校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20BA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张云霞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8B3A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重庆巴蜀科学城中学校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1CA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924D7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EC09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ED56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高新技术产业开发区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4D3F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徐艳丽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F6D2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重庆市第一实验中学校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9A98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01182E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392C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3ABF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万州区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93FB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李丹蕾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0AFE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重庆市万州第二高级中学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341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6DE3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F7CCB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768BA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城口县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7B44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杜书琴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C9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重庆师范大学附属城口实验中学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798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1BF92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68A7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E0DB0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EA7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卫  晋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E96A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重庆市第一中学校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9F12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AF574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CE717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376F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彭水苗族土家族自治县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58877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庹飞向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E46D2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彭水苗族土家族自治县民族中学校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CFAB0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300A75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CF79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35DC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铜梁区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19A2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FD9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铜梁区旧县初级中学校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5ED3F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46BD0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B794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7E4D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北碚区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3F73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  腾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15CD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西大两江实验学校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CF065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2FC27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8A95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DFA3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万盛经济技术开发区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542D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朱燕妮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8E7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重庆市万盛经济技术开发区溱州中学校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D5970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一等奖</w:t>
            </w:r>
          </w:p>
        </w:tc>
      </w:tr>
      <w:tr w14:paraId="65A41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AF51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A8A66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九龙坡区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4A8B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刘家佳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ABF2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重庆市九龙坡区育才实验学校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C261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C5BA8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F5A4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851A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垫江县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256E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张  静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05145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重庆市垫江中学校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1B481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EDB0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AE16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560B4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丰都县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B7B2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廖  倩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04F6B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丰都县水天坪学校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C8C7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B8343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414DA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0D0F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荣昌区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CDE23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杨  俊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43B2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重庆市荣昌初级中学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2C47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2C3F5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328A8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80BF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梁平区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0F1A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高  婵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E3284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重庆市梁平区福德学校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6D81B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48938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4DC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FEDA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石柱土家族自治县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E410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陈伟苹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F116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石柱土家族自治县南宾中学校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E04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1B2F7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ECA6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37E91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南岸区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549F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龚  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4BD0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重庆市第二外国语学校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ED7FC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455B2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1A11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DEDD6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长寿区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B82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唐  平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5A8C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重庆市长寿中学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E59A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61E7D2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41DB3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848F7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重庆市巴蜀中学校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0E667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贺  丹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22EF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重庆巴蜀中学校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706A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7A569A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ADC1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AC2F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西南大学附属中学校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6385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卢  青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8B30A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西南大学附属中学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8855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28F0E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B4F1EB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1BAE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渝中区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C3DC2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付沥黎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18355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重庆市第二十九中学校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FBD9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0919D1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FA591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2FA8BC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忠县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8EDD9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冉丽娟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A3DE6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重庆市忠县甘井中学校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B92C6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32829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798F4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6E38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黔江区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783B8E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黄红玲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417B5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重庆市黔江民族中学校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C08C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  <w:tr w14:paraId="5E07F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348EF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2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0A3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潼南区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E073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胡晓燕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DFCDD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重庆市潼南中学校</w:t>
            </w:r>
          </w:p>
        </w:tc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115B0">
            <w:pPr>
              <w:widowControl/>
              <w:jc w:val="center"/>
              <w:textAlignment w:val="bottom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  <w:lang w:bidi="ar"/>
              </w:rPr>
              <w:t>二等奖</w:t>
            </w:r>
          </w:p>
        </w:tc>
      </w:tr>
    </w:tbl>
    <w:p w14:paraId="5CE71423">
      <w:pPr>
        <w:rPr>
          <w:rFonts w:hint="default" w:ascii="Times New Roman" w:hAnsi="Times New Roman" w:eastAsia="方正仿宋_GBK" w:cs="Times New Roman"/>
        </w:rPr>
      </w:pPr>
    </w:p>
    <w:p w14:paraId="460A6543"/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29086248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14C457C1">
        <w:pPr>
          <w:pStyle w:val="2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1 -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105900"/>
    </w:sdtPr>
    <w:sdtEndPr>
      <w:rPr>
        <w:rFonts w:asciiTheme="majorEastAsia" w:hAnsiTheme="majorEastAsia" w:eastAsiaTheme="majorEastAsia"/>
        <w:sz w:val="28"/>
        <w:szCs w:val="28"/>
      </w:rPr>
    </w:sdtEndPr>
    <w:sdtContent>
      <w:p w14:paraId="44058C75">
        <w:pPr>
          <w:pStyle w:val="2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-</w:t>
        </w:r>
        <w:r>
          <w:rPr>
            <w:rFonts w:asciiTheme="majorEastAsia" w:hAnsiTheme="majorEastAsia" w:eastAsiaTheme="majorEastAsia"/>
            <w:sz w:val="28"/>
            <w:szCs w:val="28"/>
          </w:rPr>
          <w:t xml:space="preserve"> 2 -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AA38C3"/>
    <w:rsid w:val="32EF6914"/>
    <w:rsid w:val="34A34242"/>
    <w:rsid w:val="40AA38C3"/>
    <w:rsid w:val="494203DC"/>
    <w:rsid w:val="4DF40E40"/>
    <w:rsid w:val="51842931"/>
    <w:rsid w:val="52392B0B"/>
    <w:rsid w:val="5E6C439A"/>
    <w:rsid w:val="5F5B607F"/>
    <w:rsid w:val="7853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2024-12-06T02:13:00Z</dcterms:created>
  <dc:creator>Administrator</dc:creator>
  <cp:lastModifiedBy>Administrator</cp:lastModifiedBy>
  <dcterms:modified xsi:type="dcterms:W3CDTF">2024-12-06T02:13:43Z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E409CA08071B4F53A3DD1F81F118BB0C_11</vt:lpwstr>
  </property>
</Properties>
</file>