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0F" w:rsidRPr="00CA0D7D" w:rsidRDefault="00BA6F62" w:rsidP="00C6640F">
      <w:pPr>
        <w:spacing w:line="600" w:lineRule="exact"/>
        <w:rPr>
          <w:rFonts w:ascii="Times New Roman" w:eastAsia="方正仿宋_GBK" w:hAnsi="Times New Roman" w:hint="eastAsia"/>
          <w:b/>
          <w:spacing w:val="-2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b/>
          <w:spacing w:val="-2"/>
          <w:sz w:val="32"/>
          <w:szCs w:val="32"/>
        </w:rPr>
        <w:t>附件：重庆市基础教育校本教研典型案例</w:t>
      </w:r>
      <w:r w:rsidR="00C6640F" w:rsidRPr="00CA0D7D">
        <w:rPr>
          <w:rFonts w:ascii="Times New Roman" w:eastAsia="方正仿宋_GBK" w:hAnsi="Times New Roman" w:hint="eastAsia"/>
          <w:b/>
          <w:spacing w:val="-2"/>
          <w:sz w:val="32"/>
          <w:szCs w:val="32"/>
        </w:rPr>
        <w:t>获奖名单</w:t>
      </w:r>
    </w:p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657"/>
        <w:gridCol w:w="1474"/>
        <w:gridCol w:w="4106"/>
        <w:gridCol w:w="1343"/>
        <w:gridCol w:w="4380"/>
        <w:gridCol w:w="1223"/>
      </w:tblGrid>
      <w:tr w:rsidR="00CB4CE1" w:rsidRPr="00CB4CE1" w:rsidTr="00B67CE9">
        <w:trPr>
          <w:trHeight w:val="6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区（县）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奖次</w:t>
            </w:r>
          </w:p>
        </w:tc>
      </w:tr>
      <w:tr w:rsidR="00CB4CE1" w:rsidRPr="00CB4CE1" w:rsidTr="00CB4CE1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田杰         梁治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以科技小论文为载体培养学生物理学科核心素养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的域本研究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与实施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万州区鸡公岭小学                     万州区教师进修学院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张进        骆大云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创课程开发的融合教研之路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涪州中学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许萍        张万兵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依托学术型教研  校本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教研赋新能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2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重庆市涪陵城区第六小学校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张红翼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建构“2+X”课程体系和实施方略，推进科学教育高质量发展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7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重庆市民族实验学校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李珍         邓静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劳动基地进校园   番茄课程进课堂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7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大渡口区实验小学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李竹             吴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扎根·涌现·精进——让教研成为教师专业发展的能量场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重庆市大渡口幼儿园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陈东梅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韩素花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四构·三链：幼儿园协同教研集团化的实践探索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9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大渡口区实验小学(特殊教育)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红        杨丹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融合教育背景下自闭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症学生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课堂离座行为干预的个案研究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8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重庆市鲁能巴蜀中学校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秦方红       王浪花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基础教育校本教研教学的创新实践——数字化教育平台的建设及应用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8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重庆市江北区新村幼儿园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刘静        孙雨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雨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基于评价引领的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创新实践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9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沙坪坝区教师进修学院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董晓宇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陈娱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基于循证的研修指导——“四步三段”模型校本研修指导优化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11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重庆市南渝中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李英杰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引领校本教研，提升教师素养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南渝中学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“一二三四五”校本教研战略助力教师发展案例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重庆市沙坪坝区实验幼儿园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        肖甜甜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循证教研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力邀童行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——基于儿童参与的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研变革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王历权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冯冬根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另辟蹊径  借力打力——重庆育才中学借试题工作之“力”倒逼课堂教学改革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重庆市九龙坡区歇台子小学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杨洪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周思悦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陈尤佳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奏响教研“四部曲”，打造教研新范式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10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重庆市九龙坡区华福实验幼儿园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79" w:rsidRDefault="00CB4CE1" w:rsidP="00CB4CE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A75279" w:rsidRPr="00790D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邓胜蓝</w:t>
            </w:r>
          </w:p>
          <w:p w:rsidR="001B5DEC" w:rsidRPr="00BA6F62" w:rsidRDefault="00CB4CE1" w:rsidP="00BA6F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康清月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回归循证 改进扎根“一日活动现场”的项目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式园本教研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9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重庆特殊教育中心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张玉华      周眉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眉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视障学生生态融合教育模式实践探索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11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西南大学附属中学校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欧健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罗键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基于学科建设的校本教研基地建设——指向新课程新教学的校本教研领导力建设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重庆市朝阳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中学北校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王小涛      饶  亚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学校领导及教研团队在校本教研体系建构与实施中的作用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106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西南大学附属小学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周胜华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 解构  转化  协同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——西南大学附属小学主题式校本教研领导力案例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重庆市北碚区缙云幼儿园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王琳         杨婧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融入“大概念”的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主题绘本课程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教学校本教研：模式建构与案例实践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重庆市渝北幼儿园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颜勇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付密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活教研，成就活教育——以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园本教研促教师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专业群体性生长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10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重庆市合川中学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79" w:rsidRDefault="00CB4CE1" w:rsidP="00A75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傅林</w:t>
            </w:r>
          </w:p>
          <w:p w:rsidR="00CB4CE1" w:rsidRPr="00CB4CE1" w:rsidRDefault="00CB4CE1" w:rsidP="00A752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王安国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躬耕生涯 深耕课堂 助力成长——合川中学“三课”融合校本教研模式的探索与实践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廖荣德     刘培培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-训-导-赛：永川区大单元教学区域整体推进实践案例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9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重庆市南川道南中学校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韦江毅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“4+2”校本教研活动督导机制的构建与实施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9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重庆市綦江区陵园小学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丁长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小学英语校本教研“三三四”路径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——基于分段式课堂模式的建构实践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9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重庆市大足区龙岗第一小学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舒文颖     陈茵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“135”浸泡式校本教研范式，赋能教师专业成长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9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铜梁区教师进修学校             重庆市铜梁区石鱼小学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李奕奕     唐小春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“一纵四横”教研模式助推大单元结构化新卓越课堂建设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州区汉丰第四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吴成枝      周红军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以“1353”校本研修助推课程高质量落地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西南大学附属重庆市梁平实验中学校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陈意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陈文春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凝“智”云平台，聚“慧”新教研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重庆市武隆中学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胡天胜  熊斌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基于素养的“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核四维三式”校本教研体系建设实践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10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忠县㽏井中学校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杨成洪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周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跨学科教学在初中物理教学中的实践与应用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奉节县特殊教育学校                   重庆市奉节教师进修学院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柳景琼     林琼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以“夔州”土陶为媒介的全纳性艺术教育研究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9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万盛经开区新华小学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蔣丽     朱永梅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学科融合启心智  爱心浇灌促成长          ——特殊儿童语文教学案例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8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两江新区星湖学校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叶兆梅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赵颖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基于“主体诉求”靶向施策提升教研效能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A0D7D">
        <w:trPr>
          <w:trHeight w:val="10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行远小学校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幸仁娇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蒋苈苈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数字赋能下的‘学研双师’教师专业成长新模式——以重庆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行远小学校为例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B67CE9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重庆大学城人民小学校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沈小玉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周灵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智慧教研123，赋能成长齐向前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万州区电报路小学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何光君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胡顺艺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素养导向  溯源作业  优化课堂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黔江区教育科学研究所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洪建华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创新区域教研机制 中小学一体推动阅读教育整体实施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重庆市黔江中学校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夏宇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琼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高中三年一体研究，培养学生创新能力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黔江区育才小学校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伍建辉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李登楷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校本教研之花绚丽绽放  提升教育教学质量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张雪林       陈琼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特殊教育走班制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校本课程研发的实践研究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涪陵区教育科学研究所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王兰        刘杰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三级教研联动：教师实践性知识提升的新路径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重庆市涪陵区级机关幼儿园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甘洁琼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“问题链”便利贴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式园本教研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实践——探索游戏材料收纳与管理新策略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A0D7D" w:rsidRPr="00CB4CE1" w:rsidTr="00CA0D7D">
        <w:trPr>
          <w:trHeight w:val="8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渝中区人和街小学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刘小波   王蕾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探索实践“和声”教研新模式,助力校本教研工作高质量发展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A0D7D" w:rsidRPr="00CB4CE1" w:rsidTr="00CA0D7D">
        <w:trPr>
          <w:trHeight w:val="6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渝中区解放西路小学校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舒芹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规范管理强协作  实践研究促提升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重庆市启聪学校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汪毅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唐洪梅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融合教育背景下聋校教师队伍建设的改革与创新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刘隆华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建构校本教研视域下的“543”教科研范式实践-------以重庆市大渡口区为例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重庆市第三十七中学校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戴娅琴      梁娟娟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尚军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聚焦课堂，以校本教研推动教与学变革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蔡晓莉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育师方式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转型夯实育人方式变革基础——区域教研方式转型探究实践案例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重庆八中宏帆中学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胡元彬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周道碧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重庆八中宏帆中学形成性评价教学改革研究——基于“双新”背景下校本研究领导力建设实践案例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重庆市江北区玉带山小学校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邹红        万红云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指向学科与生活融合育人的校本教研创新实践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江北区新村同创小学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朱长刚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何颖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构建“四环四力”校本教研体系，助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推学校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高质量发展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重庆西藏中学校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李宗良      杨民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发挥校本教研领导力切实推进学校教研深度转型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6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九龙坡区教师进修学院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谢安群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培训方式的变化促进教学方式的转变  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0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重庆南开（融侨）中学校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刘安刚      陈昀暄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指向新课程新教学的校本教研领导力建设——以重庆南开（融侨）中学校为例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8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重庆市南岸区南坪实验幼儿园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易星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马莉娟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构建校本教研新机制   推进“活和”课程开新篇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重庆市南华中学校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孙琴        黄倩雪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“先学后教”，构建高效课堂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北区巴蜀小学校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李森林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新课程背景下大单元教学校本研修实践案例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27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巴南区教师进修学院    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重庆市巴南区清华小学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莉      吴佳蔓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“唤醒式”教研：自我效能感提升新范式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——以区域教研中学科课程领导引领教师重建自我为例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2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重庆市巴南区鱼洞第四小学校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张  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新教研融合变革，赋能老名校教师发展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鱼洞四小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语文学科“教研修”三位一体校本研修模式为例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2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重庆市巴南区鱼洞幼儿园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刘丽娜      蒲小琴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教研议题：高质量的师幼互动拓展幼儿有意义学习研讨 ——以自主游戏中言语互动为例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巴南区特殊教育学校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赵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蒋家强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凝心聚力抓教研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教康融合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促发展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——巴南区特殊教育学校“教康”融合探索之路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重庆市江津中学校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李永鸿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黄童超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地理教研领航：新课程背景下的教研创新与育人实践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8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区鼎山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“三环四全”校本教研    强师赋能“鼎立共生”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江津区四牌坊小学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胡敏       杨霞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建构项目式教研模型    促进教师专业发展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重庆市合川区白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鹿小学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汤伟     马莉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以教研为抓手，促进教育高质量发展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重庆市合川区新华幼儿园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杨锐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构建“链式”培训体系 推进教师内生发展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重庆市合川区特殊教育学校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文晓利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肖果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提高学校领导力  推进个别化教育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3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永川区兴龙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钟月     唐显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以“三创三化”行动构建集团化办学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教研文化生态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03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永川区子庄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彭红莉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卢静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“三度”模型下的“分航多径”联合教研---子庄小学校本教研案例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永川区文昌路红旗小学校               永川区胜利路学区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李霞       王光金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三立四段：主题式校本教研的行与思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7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大安中心幼儿园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欧阳晓芳   刘培培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案例分析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式园本教研助推教师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专业化成长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重庆市永川区特殊教育学校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伍斯梅     陈伟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三线并联：特殊教育情景式校本教研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的破局与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重庆市南川区东胜初级中学校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何俊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卓育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新课程落地实施 新教学提质增效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江南州中学校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唐乙然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廖代木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创新校本教研样态，实现课堂效果的华丽转身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重庆市綦江区打通中学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吕文韬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杨  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“大”道致“远”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——构建校本“大”教研，学科融合促发展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重庆市綦江区九龙小学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锐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刘  赟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构筑智慧创新平台，精耕细作校本教研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重庆市綦江区实验幼儿园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尹丽珊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周永梅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幼儿园自主游戏分享的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9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何雨洁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傅国强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“问”启思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浸润教研—“基于教学实践问题”的校本研修案例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重庆市大足中学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罗明江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构建新教学领导力：新课程背景下县域高中校本教研建设的实践与成效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7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重庆市大足区城西中学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熊厚利     邓成国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初中感恩课程教学资源的开发与实施案例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8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重庆市大足区实验幼儿园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胡庆贤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曾琴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以校本教研变革推动项目式课程质量提升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重庆市铜梁中学校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陈亮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姜正梅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教师专业发展视角下校本教研领导力建设的铜中实践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重庆市铜梁区金龙小学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唐芸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李纪东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“三维两融”校本研修模式　为教师发展注入新动能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贺继伶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“越碍悦爱”融合育人模式建构——铜梁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校生涯规划视域下校本教研典型案例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重庆市潼南区特殊教育学校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教研赋能，助力融合教育新发展——随班就读学校联盟校本教研模式构建与运作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76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重庆市荣昌初级中学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李俊先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“三五四三”作业管理 助推“减负提质”落地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州区汉丰第一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张扬珍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关注差异，以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学定教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州区云枫第二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邓彬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“四步曲”奏响“1235”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“范式音”——以“提升幼儿在园运动质量创新实践”为例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7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重庆市梁平中学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刘成娟       杨静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项目式学习在本土文化语境下的教学实践探究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7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重庆市梁平区泰和小学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吴成友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“三三制”教研方式    助力学校高质量发展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重庆市梁平区双桂小学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冉崇新       王钧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实施“六步骤五确定沉浸式”教研方式  助推校本教研再提质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重庆市梁平区双桂幼儿园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陈红萍       罗茜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构建“三轮驱动”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模式，助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师专业成长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隆长义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陈大斌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教师增值性评价校本改革实践探索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3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丰都县滨江中学校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皮方兵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构建基于评价的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整校数智化循证教学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体系——丰都县滨江中学校开展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数智教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学校本研究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4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丰都县特殊教育学校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冉显燚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集体教学中如何实现个别化教育目标——以丰都县特殊教育学校生活适应课程为例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云阳县教育科学研究所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　宇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基于地方文物资源的博物馆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学校本案例探索与实践——以张桓侯庙为例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06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云阳县教师进修学院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　雪     傅云娜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“333”联动教研：高质量开展幼儿红色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绘本阅读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的路径探寻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0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奉节县西部新区幼儿园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馨     李玉芳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基于项目式学习的幼儿劳动教育实践探究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9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巫山县 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巫山县中小学教学研究室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刘沙沙     冯绍桃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教研赋能  “联盟”花开—记巫山县初中英语教研联盟校活动案例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10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巫山县 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巫山县师范附属小学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王玲       龚正波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紧扣“弘美”育人目标建构“1+2+5+N”校本研修模式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巫溪县城厢小学校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黄鹂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以砥砺深耕心  寻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星火路——“人和”思想下新老更迭下的教师发展之路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秀山土家族苗族自治县凤翔小学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构建新型教研形态，打造学习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型教师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76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秀山土家族苗族自治县特殊教育学校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邓波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黄霞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聚焦分层研修   赋能多元发展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酉阳县民族小学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谢光梅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白长远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创新校本教研形式，助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推学校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特色发展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10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万盛经开区新华小学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犹联梅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向下扎根  拔节生长                  ——新华小学校本教研典型案例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B4CE1">
        <w:trPr>
          <w:trHeight w:val="6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万盛经开区 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溱州中学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校本教研创新的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溱州实践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1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重庆市礼嘉中学校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杨米娅</w:t>
            </w:r>
            <w:r w:rsidR="00A752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吴曼倩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“双新”背景下混合式教研模式构建与实践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重庆第一双语学校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张正欣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752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文本读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中品，泉涌文思创中来—初中英语“以读促写”SCE写作教学校本教研案例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CA0D7D">
        <w:trPr>
          <w:trHeight w:val="8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两江新区舜山府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舒俊     胡丫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多元教研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促教师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专业成长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9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四川外国语大学重庆科学城中学校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韩辉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752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陆松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新办校校本教研的探索与实践——以川外科中为例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B4CE1" w:rsidRPr="00CB4CE1" w:rsidTr="00B67CE9">
        <w:trPr>
          <w:trHeight w:val="8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万州区电报路幼儿园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邵霞        冉坤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重庆市学前教育质量评估背景下的“早运动”实践与探究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万州区特殊教育中心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杨晖        伍晓风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以教研为抓手，促进新课程理念有效落地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黔江区实验中学校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王于芳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台上一分钟，台下十年功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--初中《道德与法治》集体备课实践案例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黔江区实验小学校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孙坤兵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王海燕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校本教研实施策略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重庆市黔江区妇联幼儿园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黄鲸润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幼儿园指向新课程新教学的校本教研领导力建设——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以园本课程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下5幼儿园户外本土民族游戏的开发与实践为例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100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重庆市涪陵城区实验小学校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王维        伍良驹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依托“主题课例”研究构建“四维”一体的数学教研案例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106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重庆市巴蜀中学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齐登伟      王川        冉国栋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指向生物学科核心素养的“教学评一体化”实践-以“与生物学有关的职业—景观设计师”进行体验式生涯教育为例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5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重庆复旦中学附属幼儿园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翼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用美创造无限可能——“美+”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11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大渡口区育才小学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胡亮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育才小学教育集团美术学科校本研修实施案例——基于集团化办学背景的小学美术校本研修实践策略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11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融汇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沙坪坝小学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郭先富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“三人行”研修：教师微团队协作教研探新——以重庆市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融汇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沙坪坝小学嵌入教师日常工作情境的校本研修为例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重庆树人凤天小学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刘红斌      杨琳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指向发展的融合式生态校本教研大体系---重庆树人凤天小学校本研修特色路径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7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重庆市沙坪坝区向家湾小学校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陈晓丽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钱卫东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“问题导向式”校本教研：培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智教育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教师专业成长的助推剂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重庆谢家湾学校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张文洁      罗雪莲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以校本教研促进学生低负担高质量学习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重庆市九龙坡区特殊教育学校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詹玲        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郑露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王子琴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以劳动教育为抓手，赋能培智学校校本教研新样态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7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张春国       董永盛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构建教师研修课程，推进区域课程教学改革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11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重庆市第十一中学校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章显林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高勇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重庆十一中校本教研创新与海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航教师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专业成长——海军航空兵飞行人才取前置培养背景下教师能力提升探索实践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南岸区怡丰实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胡平        万先应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指向教学评一体化推进的研修实践路径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8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北碚区教师进修学院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李春雨       李鹏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中的“三变三新”策略在新入职教师培养中的应用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重庆市两江中学校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曹兴强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陈彦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三“智”协力校本教研，推动新课改落地落实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杨小娟      赵纯之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校本教研示范引领，助力多感官教学法实践运用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重庆市实验中学校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顾晓华      饶  琳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大数据支持下校本精准教研案例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龙洲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湾初级中学校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 平       陈林娜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赋能教师队伍 提升育人质量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长寿区教师发展中心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曹耀丹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以劳动教育为抓手，学科融合打造农村中学校本教研新样态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5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重庆市长寿川维中学校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落实校本教研，推进群文阅读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2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长寿区晶山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肖燕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任怡璇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新课程实施背景下以课题研究为引领的校本改革课例探究——以重大版六下There Should Be Some Rules教学为例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5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长寿区示范幼儿园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高俊英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“混合式园本教研”   促保教质量提升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8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江津区教师发展中心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袁美洪     刘华健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江津区基础教育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学旅行全域有效实施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8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重庆市江津第六中学校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江娅琳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基于新课程新教学发展校本教研领导力的县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域中学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区几江幼儿园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周文婕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引领•共建•提质：教研领导力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赋能园本课程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建构的三个着力点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重庆市合川瑞山中学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黄小玲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转益多师是吾师，杏坛论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促发展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重庆市永川中学校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童永川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房相楠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文脉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智承  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教融合 ——以重庆市永川中学“体用文化”校本教研为例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7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重庆市南川区隆化第六小学校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潘远菊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尤明禄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实施“1357”校本研修  助力学校高质量发展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綦江区教师进修学校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肖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娅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霍永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“两导一引＂校本研修的区域推进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李洁平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黄显松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优化“课堂展示”活动   引领常态课教学质量提升——基于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山区“课堂教学集中展示”活动案例分析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山区东林初级中学校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郑东       罗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标背景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下“教研培”一体的校本教研实践——以璧山区东林初中校本教研为例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9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山区教师进修学校             重庆市璧山区永嘉实验小学校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李静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谢露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点线面融合的体验式歌唱教学校本课程品牌建设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7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山区凤凰小学校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朱丽华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以“三力”落实新课程改革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67CE9" w:rsidRPr="00CB4CE1" w:rsidTr="00CA0D7D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山区城关第二幼儿园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杨建平     罗秀梅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传统文化融入幼儿园课程的实践路径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10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山区特殊教育学校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杜林燕     孙瑞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“知·行·思”校本研修模式提升教师康复专业能力——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山区特殊教育学校校本研修案例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6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区关溅中学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陈菲菲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基于新课程理念的语文校本教研实践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重庆市铜梁区安溪小学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曹欢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罗家玲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指向新课程新教学的校本教研领导力建设--信息技术2.0背景下校本研修创新探索案例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区龙韵幼儿园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李诗春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杨春梅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创新教研形式，促进教师成长——5幼儿园校本教研案例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袁志琼       叶伟虹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“四定”教学设计助力“三为课堂”的荣昌教研实践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重庆市荣昌中学校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杨廷    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白逸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“三领三定”校本教研模式：信息技术学科带头人的领导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力实践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荣昌区玉屏实验小学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罗能碧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学校领导力在新课程改革中的实践——以荣昌区玉屏实验小学为例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9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荣昌区学院路小学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马睿智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学科融合，巧手搭建，“桥”见未来——根植重庆桥都资源，创“桥文化”校本课程典型案例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州区云枫初中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阳靖         姚伟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“三化”研修：赋能教师专业成长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开州区特殊教育学校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          赵静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单元主题教学--我们是特教班级的主人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梁平区教师进修学校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彭世伟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“六环节三措施”  构筑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训新样态  助力研训新提质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重庆市梁平区特殊教育学校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范莹        龙能荣 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跨学科融合，创新教学——校本教研中的多元智能培养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5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武隆区白马镇中心小学校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李凤灵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“融建共导”校本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教研成效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评估与反思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重庆市武隆区凤溪小学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付建芳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向下扎根.拔节成长——武隆区凤溪4小学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《义务教育课程标准》校本研修案例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武隆区凤溪幼儿园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汪玉琴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“沉浸式教研”赋能教师专业化发展—一所新办幼儿园的成长之路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8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重庆市武隆区特殊教育学校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金容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新课程理念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下培智生活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语文课堂教学有效性的探究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11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重庆市垫江教师进修学校          垫江中学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王德建 廖学伟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思政元素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融入高中数学课堂教学的案例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51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垫江第十中学校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朱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道在行与思之中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A0D7D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垫江县教委实验幼儿园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吴洪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多方实效促发展，创新驱动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铸品牌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忠县特殊教育学校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马小红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邓大琼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提升课程研究领导力，构建“美丽教育”特色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云阳县第二初级中学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贺自祥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潘海洋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分层递进教学赋能乡村振兴：逻辑起点、理论基础、实施路径与成效推广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重庆市奉节县永安中学校                重庆市奉节教师进修学院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向云富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向 伟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基于课本资源的读后续写高中英语校本教研案例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00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奉节县香山小学                       重庆市奉节教师进修学院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许弟敏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许 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打造“学员研修共同体” 推动新卓越课堂建设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巫山县 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重庆市巫山中学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巫山县中小学教学研究室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罗孝花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冯绍桃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基于深度学习的校本特色教研实践与探索——以巫山中学地理教研组为例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巫山县 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巫山县高唐初级中学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  春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“四评磨四课，四维促四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”校本教研领导力建设案例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巫山县 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县抱龙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易林峰   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胡铭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“四学”课堂让合作学习真实发生——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抱龙小学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“四学”课堂教学范式实践案例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谭毓富     李洪泉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依托“主题式课例研修”教研工作坊 构建“一定四有”校本教研模式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03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巫溪县上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吕文康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普通高中新课程、新教材实施示范校基础教育校本教研案例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1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巫溪县宁河初级中学校                 巫溪县教师进修学校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徐耀国     孟  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姝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“双减”背景下，农村初中语文阅读社团校本研究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5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巫溪县珠海实验小学校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张明华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教研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循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法度，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遵路识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斯真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7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石柱土家族自治县石潼小学校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罗应权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基于新课标新教学下提升校本教研领导力新模式的实践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8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秀山高级中学校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王冰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姜旭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基于项目式学习的信息技术校本教研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秀山土家族苗族自治县东风路小学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吴艳梅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周秀梅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“三线并进”校本教研模式的实践与研修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7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秀山土家族苗族自治县馨园幼儿园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樊妮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咖啡式教研：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走向高质量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——幼儿园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园本教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研形式的新探索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7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</w:t>
            </w:r>
            <w:r w:rsidR="00B67C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徐俊、冉鹏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对标“三新”改革的自强高效课堂建设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8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酉州中学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杨张图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“四有”助力“双新”校本教研奔赴新卓越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7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酉阳县桃花源小学校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陈爱河   陈玉钗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核心素养导向下的4小学数学跨学科融合实践研究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73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酉阳县机关幼儿园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黄春江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“3+3+N”教研模式，助推幼儿园优质开展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7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酉阳县特殊教育学校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吴文渝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特教学校“智慧巧手”校本课程的探索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11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彭水苗族土家族自治县龙射镇小学校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刘恩学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曾善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教研领航促成长  凝心聚力拓新程——微谈“阿依藤草编”特色美术教研的策略与实践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彭水苗族土家族自治县第一小学校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代顺会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“教学研”相结合特色教研——探索跨学科学习实践教学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B67CE9">
        <w:trPr>
          <w:trHeight w:val="9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彭水苗族土家族自治县示范幼儿园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赵小倩</w:t>
            </w: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孙亚娟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幼儿园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园本教研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中分布式领导</w:t>
            </w:r>
            <w:proofErr w:type="gramStart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力实</w:t>
            </w:r>
            <w:proofErr w:type="gramEnd"/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践案例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2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彭水苗族土家族自治县特殊教育学校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刘娟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特殊教育学校校本教研工作体系建设案例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重庆市第四十九中学校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吕家兴  李小兵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以校本教研推动科学教育发展的范例剖析——建构“四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六精”校本教研模式答好科学教育“加法题”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1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万盛经开区 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万盛经开发中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盛小学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杨先碧   杜娟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任务群下 教师单元整体教学设计与实施能力的培养——以小学语文三年级下册第二单元《寓言故事》为例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110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万盛经开区中盛幼儿园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袁梦迪   杨爽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式园本教研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模式的建构与实施          ——以幼儿园种植课程为例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重庆科学城南开小学校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蒋倩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kern w:val="0"/>
                <w:sz w:val="24"/>
                <w:szCs w:val="24"/>
              </w:rPr>
              <w:t>基础教育校本教研典型案例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B4CE1" w:rsidRPr="00CB4CE1" w:rsidTr="00CB4CE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重庆高新区教育事务中心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张云建</w:t>
            </w:r>
            <w:proofErr w:type="gramEnd"/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何松岭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以课程传承中华文化，用英语讲好中国故事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4C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6640F" w:rsidRPr="00CB4CE1" w:rsidRDefault="00C6640F" w:rsidP="00BB6926">
      <w:pPr>
        <w:spacing w:line="600" w:lineRule="exact"/>
        <w:rPr>
          <w:rFonts w:ascii="Times New Roman" w:eastAsia="方正仿宋_GBK" w:hAnsi="Times New Roman" w:hint="eastAsia"/>
          <w:spacing w:val="-2"/>
          <w:sz w:val="32"/>
          <w:szCs w:val="32"/>
        </w:rPr>
      </w:pPr>
    </w:p>
    <w:sectPr w:rsidR="00C6640F" w:rsidRPr="00CB4CE1" w:rsidSect="00CB4CE1">
      <w:footerReference w:type="even" r:id="rId6"/>
      <w:pgSz w:w="16838" w:h="11906" w:orient="landscape"/>
      <w:pgMar w:top="1418" w:right="1418" w:bottom="1418" w:left="2155" w:header="851" w:footer="124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9A" w:rsidRDefault="00EB029A" w:rsidP="00CA0D7D">
      <w:r>
        <w:separator/>
      </w:r>
    </w:p>
  </w:endnote>
  <w:endnote w:type="continuationSeparator" w:id="0">
    <w:p w:rsidR="00EB029A" w:rsidRDefault="00EB029A" w:rsidP="00C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7D" w:rsidRDefault="00CA0D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6F62" w:rsidRPr="00BA6F62">
      <w:rPr>
        <w:noProof/>
        <w:lang w:val="zh-CN"/>
      </w:rPr>
      <w:t>-</w:t>
    </w:r>
    <w:r w:rsidR="00BA6F62">
      <w:rPr>
        <w:noProof/>
      </w:rPr>
      <w:t xml:space="preserve"> 4 -</w:t>
    </w:r>
    <w:r>
      <w:fldChar w:fldCharType="end"/>
    </w:r>
  </w:p>
  <w:p w:rsidR="00CA0D7D" w:rsidRDefault="00CA0D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9A" w:rsidRDefault="00EB029A" w:rsidP="00CA0D7D">
      <w:r>
        <w:separator/>
      </w:r>
    </w:p>
  </w:footnote>
  <w:footnote w:type="continuationSeparator" w:id="0">
    <w:p w:rsidR="00EB029A" w:rsidRDefault="00EB029A" w:rsidP="00C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5ZGQwMzE5ZGVmZGQ1MWM5YzI4NWNmZjM3MmNjYjcifQ=="/>
    <w:docVar w:name="KGWebUrl" w:val="http://202.202.16.21:80/seeyon/officeservlet"/>
  </w:docVars>
  <w:rsids>
    <w:rsidRoot w:val="00C80CB6"/>
    <w:rsid w:val="00001A6F"/>
    <w:rsid w:val="0009389C"/>
    <w:rsid w:val="000B386F"/>
    <w:rsid w:val="000D14E6"/>
    <w:rsid w:val="000E092C"/>
    <w:rsid w:val="00132498"/>
    <w:rsid w:val="001329B8"/>
    <w:rsid w:val="00174D67"/>
    <w:rsid w:val="001B5DEC"/>
    <w:rsid w:val="00201BA5"/>
    <w:rsid w:val="002032B9"/>
    <w:rsid w:val="00227743"/>
    <w:rsid w:val="00251E88"/>
    <w:rsid w:val="002D4BAC"/>
    <w:rsid w:val="0030734A"/>
    <w:rsid w:val="00346552"/>
    <w:rsid w:val="00382ABB"/>
    <w:rsid w:val="00414F95"/>
    <w:rsid w:val="004512D6"/>
    <w:rsid w:val="004E0421"/>
    <w:rsid w:val="00506967"/>
    <w:rsid w:val="00534E6E"/>
    <w:rsid w:val="005C5982"/>
    <w:rsid w:val="0061389E"/>
    <w:rsid w:val="00656938"/>
    <w:rsid w:val="00670C05"/>
    <w:rsid w:val="006B3BCC"/>
    <w:rsid w:val="006E05E0"/>
    <w:rsid w:val="006E27A7"/>
    <w:rsid w:val="006F2EBF"/>
    <w:rsid w:val="00715941"/>
    <w:rsid w:val="00776463"/>
    <w:rsid w:val="00776B6D"/>
    <w:rsid w:val="00786868"/>
    <w:rsid w:val="00790D61"/>
    <w:rsid w:val="00837D00"/>
    <w:rsid w:val="00867B44"/>
    <w:rsid w:val="00870D8B"/>
    <w:rsid w:val="008979ED"/>
    <w:rsid w:val="00916D2B"/>
    <w:rsid w:val="00952EA0"/>
    <w:rsid w:val="00982CAC"/>
    <w:rsid w:val="009960B5"/>
    <w:rsid w:val="00A12617"/>
    <w:rsid w:val="00A474CB"/>
    <w:rsid w:val="00A66BC5"/>
    <w:rsid w:val="00A75279"/>
    <w:rsid w:val="00A80716"/>
    <w:rsid w:val="00A826D2"/>
    <w:rsid w:val="00A93E16"/>
    <w:rsid w:val="00AA4589"/>
    <w:rsid w:val="00B0603D"/>
    <w:rsid w:val="00B43FED"/>
    <w:rsid w:val="00B51646"/>
    <w:rsid w:val="00B54E28"/>
    <w:rsid w:val="00B67CE9"/>
    <w:rsid w:val="00B86065"/>
    <w:rsid w:val="00B8760E"/>
    <w:rsid w:val="00BA6F62"/>
    <w:rsid w:val="00BB6926"/>
    <w:rsid w:val="00BE4311"/>
    <w:rsid w:val="00C05E63"/>
    <w:rsid w:val="00C07960"/>
    <w:rsid w:val="00C36935"/>
    <w:rsid w:val="00C6640F"/>
    <w:rsid w:val="00C80CB6"/>
    <w:rsid w:val="00CA0D7D"/>
    <w:rsid w:val="00CB4CE1"/>
    <w:rsid w:val="00D07B2D"/>
    <w:rsid w:val="00DB6CE9"/>
    <w:rsid w:val="00DC0802"/>
    <w:rsid w:val="00E069BD"/>
    <w:rsid w:val="00E255E6"/>
    <w:rsid w:val="00E32D7B"/>
    <w:rsid w:val="00EB029A"/>
    <w:rsid w:val="00F044C2"/>
    <w:rsid w:val="00F3038D"/>
    <w:rsid w:val="00F712AC"/>
    <w:rsid w:val="00F74D4E"/>
    <w:rsid w:val="00FA3034"/>
    <w:rsid w:val="00FE6166"/>
    <w:rsid w:val="04646EEF"/>
    <w:rsid w:val="05687581"/>
    <w:rsid w:val="0FD3078E"/>
    <w:rsid w:val="1887214B"/>
    <w:rsid w:val="1EA9455C"/>
    <w:rsid w:val="352659F5"/>
    <w:rsid w:val="46044364"/>
    <w:rsid w:val="5DE43A0E"/>
    <w:rsid w:val="72252897"/>
    <w:rsid w:val="788D7862"/>
    <w:rsid w:val="7C3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3830"/>
  <w15:chartTrackingRefBased/>
  <w15:docId w15:val="{5993DA5E-5EC8-4D36-B6CD-68673DD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paragraph" w:customStyle="1" w:styleId="1">
    <w:name w:val="标题1"/>
    <w:basedOn w:val="a"/>
    <w:pPr>
      <w:spacing w:line="600" w:lineRule="exact"/>
      <w:jc w:val="center"/>
    </w:pPr>
    <w:rPr>
      <w:rFonts w:ascii="方正小标宋_GBK" w:eastAsia="方正小标宋_GBK" w:hAnsi="Times New Roman"/>
      <w:b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BB6926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BB6926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CB4CE1"/>
    <w:rPr>
      <w:color w:val="0026E5"/>
      <w:u w:val="single"/>
    </w:rPr>
  </w:style>
  <w:style w:type="character" w:styleId="aa">
    <w:name w:val="FollowedHyperlink"/>
    <w:uiPriority w:val="99"/>
    <w:semiHidden/>
    <w:unhideWhenUsed/>
    <w:rsid w:val="00CB4CE1"/>
    <w:rPr>
      <w:color w:val="7E1FAD"/>
      <w:u w:val="single"/>
    </w:rPr>
  </w:style>
  <w:style w:type="paragraph" w:customStyle="1" w:styleId="msonormal0">
    <w:name w:val="msonormal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CB4C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CB4C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CB4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CB4CE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吴玉洪</dc:creator>
  <cp:keywords/>
  <dc:description/>
  <cp:lastModifiedBy>邹行行　　</cp:lastModifiedBy>
  <cp:revision>2</cp:revision>
  <dcterms:created xsi:type="dcterms:W3CDTF">2024-07-12T06:54:00Z</dcterms:created>
  <dcterms:modified xsi:type="dcterms:W3CDTF">2024-07-12T06:54:00Z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52A709FDB1A14F3594CD183C8073004E_13</vt:lpwstr>
  </property>
</Properties>
</file>