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4ED" w:rsidRPr="005974C7" w:rsidRDefault="00F304ED" w:rsidP="00F304ED">
      <w:pPr>
        <w:spacing w:after="100" w:afterAutospacing="1" w:line="600" w:lineRule="exact"/>
        <w:ind w:right="23"/>
        <w:rPr>
          <w:rFonts w:ascii="Times New Roman" w:eastAsia="方正黑体_GBK" w:hAnsi="Times New Roman" w:cs="Times New Roman"/>
          <w:bCs/>
          <w:sz w:val="32"/>
          <w:szCs w:val="32"/>
        </w:rPr>
      </w:pPr>
      <w:r w:rsidRPr="005974C7">
        <w:rPr>
          <w:rFonts w:ascii="Times New Roman" w:eastAsia="方正黑体_GBK" w:hAnsi="Times New Roman" w:cs="Times New Roman"/>
          <w:bCs/>
          <w:sz w:val="32"/>
          <w:szCs w:val="32"/>
        </w:rPr>
        <w:t>附件</w:t>
      </w:r>
      <w:r w:rsidRPr="005974C7">
        <w:rPr>
          <w:rFonts w:ascii="Times New Roman" w:eastAsia="方正黑体_GBK" w:hAnsi="Times New Roman" w:cs="Times New Roman"/>
          <w:bCs/>
          <w:sz w:val="32"/>
          <w:szCs w:val="32"/>
        </w:rPr>
        <w:t>3</w:t>
      </w:r>
    </w:p>
    <w:p w:rsidR="00F304ED" w:rsidRPr="005974C7" w:rsidRDefault="00F304ED" w:rsidP="00F304ED">
      <w:pPr>
        <w:pStyle w:val="a0"/>
        <w:rPr>
          <w:rFonts w:ascii="Times New Roman" w:hAnsi="Times New Roman" w:cs="Times New Roman"/>
        </w:rPr>
      </w:pPr>
    </w:p>
    <w:p w:rsidR="00F304ED" w:rsidRPr="005974C7" w:rsidRDefault="00F304ED" w:rsidP="00F304ED">
      <w:pPr>
        <w:spacing w:line="600" w:lineRule="exact"/>
        <w:jc w:val="center"/>
        <w:rPr>
          <w:rFonts w:ascii="Times New Roman" w:eastAsia="方正小标宋_GBK" w:hAnsi="Times New Roman" w:cs="Times New Roman"/>
          <w:sz w:val="44"/>
          <w:szCs w:val="44"/>
        </w:rPr>
      </w:pPr>
      <w:r w:rsidRPr="005974C7">
        <w:rPr>
          <w:rFonts w:ascii="Times New Roman" w:eastAsia="方正小标宋_GBK" w:hAnsi="Times New Roman" w:cs="Times New Roman"/>
          <w:sz w:val="44"/>
          <w:szCs w:val="44"/>
        </w:rPr>
        <w:t>重庆市中小学实践性课程教学改革</w:t>
      </w:r>
    </w:p>
    <w:p w:rsidR="00F304ED" w:rsidRPr="005974C7" w:rsidRDefault="00F304ED" w:rsidP="00F304ED">
      <w:pPr>
        <w:spacing w:line="600" w:lineRule="exact"/>
        <w:jc w:val="center"/>
        <w:rPr>
          <w:rFonts w:ascii="Times New Roman" w:eastAsia="方正小标宋_GBK" w:hAnsi="Times New Roman" w:cs="Times New Roman"/>
          <w:sz w:val="44"/>
          <w:szCs w:val="44"/>
        </w:rPr>
      </w:pPr>
      <w:bookmarkStart w:id="0" w:name="_GoBack"/>
      <w:r w:rsidRPr="005974C7">
        <w:rPr>
          <w:rFonts w:ascii="Times New Roman" w:eastAsia="方正小标宋_GBK" w:hAnsi="Times New Roman" w:cs="Times New Roman"/>
          <w:sz w:val="44"/>
          <w:szCs w:val="44"/>
        </w:rPr>
        <w:t>实验学校评审标准</w:t>
      </w:r>
      <w:bookmarkEnd w:id="0"/>
      <w:r w:rsidRPr="005974C7">
        <w:rPr>
          <w:rFonts w:ascii="Times New Roman" w:eastAsia="方正小标宋_GBK" w:hAnsi="Times New Roman" w:cs="Times New Roman"/>
          <w:sz w:val="44"/>
          <w:szCs w:val="44"/>
        </w:rPr>
        <w:t>（试行）</w:t>
      </w:r>
    </w:p>
    <w:tbl>
      <w:tblPr>
        <w:tblW w:w="532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741"/>
        <w:gridCol w:w="774"/>
        <w:gridCol w:w="789"/>
      </w:tblGrid>
      <w:tr w:rsidR="00F304ED" w:rsidRPr="005974C7" w:rsidTr="005348FA">
        <w:tc>
          <w:tcPr>
            <w:tcW w:w="4190" w:type="pct"/>
            <w:gridSpan w:val="2"/>
            <w:vAlign w:val="center"/>
          </w:tcPr>
          <w:p w:rsidR="00F304ED" w:rsidRPr="005974C7" w:rsidRDefault="00F304ED" w:rsidP="005348FA">
            <w:pPr>
              <w:spacing w:line="520" w:lineRule="exact"/>
              <w:jc w:val="center"/>
              <w:rPr>
                <w:rFonts w:ascii="Times New Roman" w:eastAsia="方正仿宋_GBK" w:hAnsi="Times New Roman" w:cs="Times New Roman"/>
                <w:b/>
                <w:bCs/>
                <w:sz w:val="24"/>
              </w:rPr>
            </w:pPr>
            <w:r w:rsidRPr="005974C7">
              <w:rPr>
                <w:rFonts w:ascii="Times New Roman" w:eastAsia="方正仿宋_GBK" w:hAnsi="Times New Roman" w:cs="Times New Roman"/>
                <w:b/>
                <w:bCs/>
                <w:sz w:val="24"/>
              </w:rPr>
              <w:t>评审指标</w:t>
            </w:r>
          </w:p>
        </w:tc>
        <w:tc>
          <w:tcPr>
            <w:tcW w:w="401" w:type="pct"/>
          </w:tcPr>
          <w:p w:rsidR="00F304ED" w:rsidRPr="005974C7" w:rsidRDefault="00F304ED" w:rsidP="005348FA">
            <w:pPr>
              <w:spacing w:line="520" w:lineRule="exact"/>
              <w:jc w:val="center"/>
              <w:rPr>
                <w:rFonts w:ascii="Times New Roman" w:eastAsia="方正仿宋_GBK" w:hAnsi="Times New Roman" w:cs="Times New Roman"/>
                <w:b/>
                <w:bCs/>
                <w:sz w:val="24"/>
              </w:rPr>
            </w:pPr>
            <w:r w:rsidRPr="005974C7">
              <w:rPr>
                <w:rFonts w:ascii="Times New Roman" w:eastAsia="方正仿宋_GBK" w:hAnsi="Times New Roman" w:cs="Times New Roman"/>
                <w:b/>
                <w:bCs/>
                <w:sz w:val="24"/>
              </w:rPr>
              <w:t>分值</w:t>
            </w:r>
          </w:p>
        </w:tc>
        <w:tc>
          <w:tcPr>
            <w:tcW w:w="409" w:type="pct"/>
            <w:vAlign w:val="center"/>
          </w:tcPr>
          <w:p w:rsidR="00F304ED" w:rsidRPr="005974C7" w:rsidRDefault="00F304ED" w:rsidP="005348FA">
            <w:pPr>
              <w:spacing w:line="520" w:lineRule="exact"/>
              <w:jc w:val="center"/>
              <w:rPr>
                <w:rFonts w:ascii="Times New Roman" w:eastAsia="方正仿宋_GBK" w:hAnsi="Times New Roman" w:cs="Times New Roman"/>
                <w:b/>
                <w:bCs/>
                <w:sz w:val="24"/>
              </w:rPr>
            </w:pPr>
            <w:r w:rsidRPr="005974C7">
              <w:rPr>
                <w:rFonts w:ascii="Times New Roman" w:eastAsia="方正仿宋_GBK" w:hAnsi="Times New Roman" w:cs="Times New Roman"/>
                <w:b/>
                <w:bCs/>
                <w:sz w:val="24"/>
              </w:rPr>
              <w:t>得分</w:t>
            </w:r>
          </w:p>
        </w:tc>
      </w:tr>
      <w:tr w:rsidR="00F304ED" w:rsidRPr="005974C7" w:rsidTr="005348FA">
        <w:tc>
          <w:tcPr>
            <w:tcW w:w="696" w:type="pct"/>
            <w:vMerge w:val="restart"/>
            <w:vAlign w:val="center"/>
          </w:tcPr>
          <w:p w:rsidR="00F304ED" w:rsidRPr="005974C7" w:rsidRDefault="00F304ED" w:rsidP="005348FA">
            <w:pPr>
              <w:spacing w:line="520" w:lineRule="exact"/>
              <w:jc w:val="left"/>
              <w:rPr>
                <w:rFonts w:ascii="Times New Roman" w:eastAsia="方正仿宋_GBK" w:hAnsi="Times New Roman" w:cs="Times New Roman"/>
                <w:b/>
                <w:sz w:val="24"/>
              </w:rPr>
            </w:pPr>
            <w:r w:rsidRPr="005974C7">
              <w:rPr>
                <w:rFonts w:ascii="Times New Roman" w:eastAsia="方正仿宋_GBK" w:hAnsi="Times New Roman" w:cs="Times New Roman"/>
                <w:bCs/>
                <w:sz w:val="24"/>
              </w:rPr>
              <w:t>1.</w:t>
            </w:r>
            <w:r w:rsidRPr="005974C7">
              <w:rPr>
                <w:rFonts w:ascii="Times New Roman" w:eastAsia="方正仿宋_GBK" w:hAnsi="Times New Roman" w:cs="Times New Roman"/>
                <w:b/>
                <w:sz w:val="24"/>
              </w:rPr>
              <w:t>建设基础</w:t>
            </w:r>
          </w:p>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w:t>
            </w:r>
            <w:r w:rsidRPr="005974C7">
              <w:rPr>
                <w:rFonts w:ascii="Times New Roman" w:eastAsia="方正仿宋_GBK" w:hAnsi="Times New Roman" w:cs="Times New Roman"/>
                <w:bCs/>
                <w:sz w:val="24"/>
              </w:rPr>
              <w:t>25</w:t>
            </w:r>
            <w:r w:rsidRPr="005974C7">
              <w:rPr>
                <w:rFonts w:ascii="Times New Roman" w:eastAsia="方正仿宋_GBK" w:hAnsi="Times New Roman" w:cs="Times New Roman"/>
                <w:bCs/>
                <w:sz w:val="24"/>
              </w:rPr>
              <w:t>分）</w:t>
            </w:r>
          </w:p>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（真实、客观，区域影响力大）</w:t>
            </w: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1.1</w:t>
            </w:r>
            <w:r w:rsidRPr="005974C7">
              <w:rPr>
                <w:rFonts w:ascii="Times New Roman" w:eastAsia="方正仿宋_GBK" w:hAnsi="Times New Roman" w:cs="Times New Roman"/>
                <w:bCs/>
                <w:sz w:val="24"/>
              </w:rPr>
              <w:t>坚持正确办学方向，严格依法治校、依法办学，近年来无违规办学和招生行为。</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restart"/>
            <w:vAlign w:val="center"/>
          </w:tcPr>
          <w:p w:rsidR="00F304ED" w:rsidRPr="005974C7" w:rsidRDefault="00F304ED" w:rsidP="005348FA">
            <w:pPr>
              <w:spacing w:line="520" w:lineRule="exact"/>
              <w:jc w:val="center"/>
              <w:rPr>
                <w:rFonts w:ascii="Times New Roman" w:eastAsia="方正仿宋_GBK" w:hAnsi="Times New Roman" w:cs="Times New Roman"/>
                <w:bCs/>
                <w:sz w:val="24"/>
                <w:u w:val="single"/>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1.2</w:t>
            </w:r>
            <w:r w:rsidRPr="005974C7">
              <w:rPr>
                <w:rFonts w:ascii="Times New Roman" w:eastAsia="方正仿宋_GBK" w:hAnsi="Times New Roman" w:cs="Times New Roman"/>
                <w:bCs/>
                <w:sz w:val="24"/>
              </w:rPr>
              <w:t>坚持科学的教育质量观，积极发展素质教育，注重学生全面发展，强化学生综合素质培养。</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u w:val="single"/>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1.3</w:t>
            </w:r>
            <w:r w:rsidRPr="005974C7">
              <w:rPr>
                <w:rFonts w:ascii="Times New Roman" w:eastAsia="方正仿宋_GBK" w:hAnsi="Times New Roman" w:cs="Times New Roman"/>
                <w:bCs/>
                <w:sz w:val="24"/>
              </w:rPr>
              <w:t>严格执行国家课程方案，规范使用审定教材，具有较强的实践性课程领导能力、建设能力、实施能力和校本教研能力。</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1.4</w:t>
            </w:r>
            <w:r w:rsidRPr="005974C7">
              <w:rPr>
                <w:rFonts w:ascii="Times New Roman" w:eastAsia="方正仿宋_GBK" w:hAnsi="Times New Roman" w:cs="Times New Roman"/>
                <w:bCs/>
                <w:sz w:val="24"/>
              </w:rPr>
              <w:t>在贯彻落实课程理念、推进实践性课程教学改革、规范教材使用、积极打造实践活动基地、</w:t>
            </w:r>
            <w:proofErr w:type="gramStart"/>
            <w:r w:rsidRPr="005974C7">
              <w:rPr>
                <w:rFonts w:ascii="Times New Roman" w:eastAsia="方正仿宋_GBK" w:hAnsi="Times New Roman" w:cs="Times New Roman"/>
                <w:bCs/>
                <w:sz w:val="24"/>
              </w:rPr>
              <w:t>构建家校社</w:t>
            </w:r>
            <w:proofErr w:type="gramEnd"/>
            <w:r w:rsidRPr="005974C7">
              <w:rPr>
                <w:rFonts w:ascii="Times New Roman" w:eastAsia="方正仿宋_GBK" w:hAnsi="Times New Roman" w:cs="Times New Roman"/>
                <w:bCs/>
                <w:sz w:val="24"/>
              </w:rPr>
              <w:t>协同育人机制、优化教学管理、完善课程评价、重视教师队伍建设、注重学生发展指导和推动新科技新技术与实践性课程深度融合等方面积极探索，取得一定的成效。</w:t>
            </w:r>
            <w:r w:rsidRPr="005974C7">
              <w:rPr>
                <w:rFonts w:ascii="Times New Roman" w:eastAsia="方正仿宋_GBK" w:hAnsi="Times New Roman" w:cs="Times New Roman"/>
                <w:bCs/>
                <w:sz w:val="24"/>
              </w:rPr>
              <w:t xml:space="preserve"> </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1.5</w:t>
            </w:r>
            <w:r w:rsidRPr="005974C7">
              <w:rPr>
                <w:rFonts w:ascii="Times New Roman" w:eastAsia="方正仿宋_GBK" w:hAnsi="Times New Roman" w:cs="Times New Roman"/>
                <w:bCs/>
                <w:sz w:val="24"/>
              </w:rPr>
              <w:t>高度重视实践性课程建设工作，工作积极性高，在对实践性课程的认识、思考、实施、培训、研究等方面基础较好，具备开展实验学校工作的相应保障条件。</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c>
          <w:tcPr>
            <w:tcW w:w="696" w:type="pct"/>
            <w:vMerge w:val="restar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2.</w:t>
            </w:r>
            <w:r w:rsidRPr="005974C7">
              <w:rPr>
                <w:rFonts w:ascii="Times New Roman" w:eastAsia="方正仿宋_GBK" w:hAnsi="Times New Roman" w:cs="Times New Roman"/>
                <w:b/>
                <w:sz w:val="24"/>
              </w:rPr>
              <w:t>学校建设方向</w:t>
            </w:r>
            <w:r w:rsidRPr="005974C7">
              <w:rPr>
                <w:rFonts w:ascii="Times New Roman" w:eastAsia="方正仿宋_GBK" w:hAnsi="Times New Roman" w:cs="Times New Roman"/>
                <w:bCs/>
                <w:sz w:val="24"/>
              </w:rPr>
              <w:t>（</w:t>
            </w:r>
          </w:p>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开展实践性课程的意义价值、目标</w:t>
            </w:r>
            <w:r w:rsidRPr="005974C7">
              <w:rPr>
                <w:rFonts w:ascii="Times New Roman" w:eastAsia="方正仿宋_GBK" w:hAnsi="Times New Roman" w:cs="Times New Roman"/>
                <w:bCs/>
                <w:sz w:val="24"/>
              </w:rPr>
              <w:lastRenderedPageBreak/>
              <w:t>与内容、创新点、建设思路与方法）</w:t>
            </w:r>
          </w:p>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w:t>
            </w:r>
            <w:r w:rsidRPr="005974C7">
              <w:rPr>
                <w:rFonts w:ascii="Times New Roman" w:eastAsia="方正仿宋_GBK" w:hAnsi="Times New Roman" w:cs="Times New Roman"/>
                <w:bCs/>
                <w:sz w:val="24"/>
              </w:rPr>
              <w:t>40</w:t>
            </w:r>
            <w:r w:rsidRPr="005974C7">
              <w:rPr>
                <w:rFonts w:ascii="Times New Roman" w:eastAsia="方正仿宋_GBK" w:hAnsi="Times New Roman" w:cs="Times New Roman"/>
                <w:bCs/>
                <w:sz w:val="24"/>
              </w:rPr>
              <w:t>分）</w:t>
            </w:r>
          </w:p>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（聚集核心问题，突出操作性、示范性）</w:t>
            </w: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lastRenderedPageBreak/>
              <w:t>2.1</w:t>
            </w:r>
            <w:r w:rsidRPr="005974C7">
              <w:rPr>
                <w:rFonts w:ascii="Times New Roman" w:eastAsia="方正仿宋_GBK" w:hAnsi="Times New Roman" w:cs="Times New Roman"/>
                <w:bCs/>
                <w:sz w:val="24"/>
              </w:rPr>
              <w:t>工作目标明确、详实、有创新、可操作。紧扣实践性课程教学改革工作，建设思路清晰、特色明显。</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restar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1079"/>
        </w:trPr>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tabs>
                <w:tab w:val="left" w:pos="2219"/>
              </w:tabs>
              <w:suppressAutoHyphens/>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2.2</w:t>
            </w:r>
            <w:r w:rsidRPr="005974C7">
              <w:rPr>
                <w:rFonts w:ascii="Times New Roman" w:eastAsia="方正仿宋_GBK" w:hAnsi="Times New Roman" w:cs="Times New Roman"/>
                <w:bCs/>
                <w:sz w:val="24"/>
              </w:rPr>
              <w:t>建设任务科学、明确、系统化、可操作。紧扣工作目标，突出建设重点，</w:t>
            </w:r>
            <w:r w:rsidRPr="005974C7">
              <w:rPr>
                <w:rFonts w:ascii="Times New Roman" w:eastAsia="方正仿宋_GBK" w:hAnsi="Times New Roman" w:cs="Times New Roman"/>
                <w:bCs/>
                <w:sz w:val="24"/>
              </w:rPr>
              <w:t>3</w:t>
            </w:r>
            <w:r w:rsidRPr="005974C7">
              <w:rPr>
                <w:rFonts w:ascii="Times New Roman" w:eastAsia="方正仿宋_GBK" w:hAnsi="Times New Roman" w:cs="Times New Roman"/>
                <w:bCs/>
                <w:sz w:val="24"/>
              </w:rPr>
              <w:t>年的工作任务规划合理、有序。</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tabs>
                <w:tab w:val="left" w:pos="2219"/>
              </w:tabs>
              <w:suppressAutoHyphens/>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2.3</w:t>
            </w:r>
            <w:r w:rsidRPr="005974C7">
              <w:rPr>
                <w:rFonts w:ascii="Times New Roman" w:eastAsia="方正仿宋_GBK" w:hAnsi="Times New Roman" w:cs="Times New Roman"/>
                <w:bCs/>
                <w:sz w:val="24"/>
              </w:rPr>
              <w:t>主题鲜明、基础全面、重点突出、形式多样、贴合实际、问题聚焦。</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2.4</w:t>
            </w:r>
            <w:r w:rsidRPr="005974C7">
              <w:rPr>
                <w:rFonts w:ascii="Times New Roman" w:eastAsia="方正仿宋_GBK" w:hAnsi="Times New Roman" w:cs="Times New Roman"/>
                <w:bCs/>
                <w:sz w:val="24"/>
                <w:szCs w:val="24"/>
              </w:rPr>
              <w:t>在课程内容、课程实施、实践基地建设、开展方式、预期效能、技术路线、过程监控、评价管理、教学改革等方面具有创新点。</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10</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szCs w:val="24"/>
              </w:rPr>
              <w:t>2.5</w:t>
            </w:r>
            <w:r w:rsidRPr="005974C7">
              <w:rPr>
                <w:rFonts w:ascii="Times New Roman" w:eastAsia="方正仿宋_GBK" w:hAnsi="Times New Roman" w:cs="Times New Roman"/>
                <w:bCs/>
                <w:sz w:val="24"/>
                <w:szCs w:val="24"/>
              </w:rPr>
              <w:t>实验学校建设能够结合区域优质教育资源、课程资源优势和学校实际，创造性开展实践性课程教学改革工作。</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2.6</w:t>
            </w:r>
            <w:r w:rsidRPr="005974C7">
              <w:rPr>
                <w:rFonts w:ascii="Times New Roman" w:eastAsia="方正仿宋_GBK" w:hAnsi="Times New Roman" w:cs="Times New Roman"/>
                <w:bCs/>
                <w:sz w:val="24"/>
              </w:rPr>
              <w:t>实验学校</w:t>
            </w:r>
            <w:r w:rsidRPr="005974C7">
              <w:rPr>
                <w:rFonts w:ascii="Times New Roman" w:eastAsia="方正仿宋_GBK" w:hAnsi="Times New Roman" w:cs="Times New Roman"/>
                <w:bCs/>
                <w:sz w:val="24"/>
                <w:szCs w:val="24"/>
              </w:rPr>
              <w:t>建设预期在教材使用、课程实施、实践基地建设、资源开发、学生培养、教师发展、学校建设、</w:t>
            </w:r>
            <w:proofErr w:type="gramStart"/>
            <w:r w:rsidRPr="005974C7">
              <w:rPr>
                <w:rFonts w:ascii="Times New Roman" w:eastAsia="方正仿宋_GBK" w:hAnsi="Times New Roman" w:cs="Times New Roman"/>
                <w:bCs/>
                <w:sz w:val="24"/>
                <w:szCs w:val="24"/>
              </w:rPr>
              <w:t>家校社协同</w:t>
            </w:r>
            <w:proofErr w:type="gramEnd"/>
            <w:r w:rsidRPr="005974C7">
              <w:rPr>
                <w:rFonts w:ascii="Times New Roman" w:eastAsia="方正仿宋_GBK" w:hAnsi="Times New Roman" w:cs="Times New Roman"/>
                <w:bCs/>
                <w:sz w:val="24"/>
                <w:szCs w:val="24"/>
              </w:rPr>
              <w:t>、社会认可等方面取得明显的促进作用，能够起到借鉴、引领和示范作用。</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10</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768"/>
        </w:trPr>
        <w:tc>
          <w:tcPr>
            <w:tcW w:w="696" w:type="pct"/>
            <w:vMerge w:val="restart"/>
            <w:vAlign w:val="center"/>
          </w:tcPr>
          <w:p w:rsidR="00F304ED" w:rsidRPr="005974C7" w:rsidRDefault="00F304ED" w:rsidP="005348FA">
            <w:pPr>
              <w:tabs>
                <w:tab w:val="left" w:pos="312"/>
              </w:tabs>
              <w:spacing w:line="520" w:lineRule="exact"/>
              <w:jc w:val="left"/>
              <w:rPr>
                <w:rFonts w:ascii="Times New Roman" w:eastAsia="方正仿宋_GBK" w:hAnsi="Times New Roman" w:cs="Times New Roman"/>
                <w:bCs/>
                <w:sz w:val="24"/>
              </w:rPr>
            </w:pPr>
            <w:r>
              <w:rPr>
                <w:rFonts w:ascii="Times New Roman" w:eastAsia="方正仿宋_GBK" w:hAnsi="Times New Roman" w:cs="Times New Roman" w:hint="eastAsia"/>
                <w:b/>
                <w:sz w:val="24"/>
              </w:rPr>
              <w:t>3.</w:t>
            </w:r>
            <w:r w:rsidRPr="005974C7">
              <w:rPr>
                <w:rFonts w:ascii="Times New Roman" w:eastAsia="方正仿宋_GBK" w:hAnsi="Times New Roman" w:cs="Times New Roman"/>
                <w:b/>
                <w:sz w:val="24"/>
              </w:rPr>
              <w:t>建设保障</w:t>
            </w:r>
            <w:r w:rsidRPr="005974C7">
              <w:rPr>
                <w:rFonts w:ascii="Times New Roman" w:eastAsia="方正仿宋_GBK" w:hAnsi="Times New Roman" w:cs="Times New Roman"/>
                <w:bCs/>
                <w:sz w:val="24"/>
              </w:rPr>
              <w:t>（实践性课程推进的组织领导、制度机制、团队建设、经费与条件保障）</w:t>
            </w:r>
          </w:p>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w:t>
            </w:r>
            <w:r w:rsidRPr="005974C7">
              <w:rPr>
                <w:rFonts w:ascii="Times New Roman" w:eastAsia="方正仿宋_GBK" w:hAnsi="Times New Roman" w:cs="Times New Roman"/>
                <w:bCs/>
                <w:sz w:val="24"/>
              </w:rPr>
              <w:t>35</w:t>
            </w:r>
            <w:r w:rsidRPr="005974C7">
              <w:rPr>
                <w:rFonts w:ascii="Times New Roman" w:eastAsia="方正仿宋_GBK" w:hAnsi="Times New Roman" w:cs="Times New Roman"/>
                <w:bCs/>
                <w:sz w:val="24"/>
              </w:rPr>
              <w:t>分）</w:t>
            </w:r>
          </w:p>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（科学、合理、可监控）</w:t>
            </w:r>
          </w:p>
        </w:tc>
        <w:tc>
          <w:tcPr>
            <w:tcW w:w="3494" w:type="pct"/>
            <w:vAlign w:val="center"/>
          </w:tcPr>
          <w:p w:rsidR="00F304ED" w:rsidRPr="005974C7" w:rsidRDefault="00F304ED" w:rsidP="005348FA">
            <w:pPr>
              <w:tabs>
                <w:tab w:val="left" w:pos="2219"/>
              </w:tabs>
              <w:suppressAutoHyphens/>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3.1</w:t>
            </w:r>
            <w:r w:rsidRPr="005974C7">
              <w:rPr>
                <w:rFonts w:ascii="Times New Roman" w:eastAsia="方正仿宋_GBK" w:hAnsi="Times New Roman" w:cs="Times New Roman"/>
                <w:bCs/>
                <w:sz w:val="24"/>
              </w:rPr>
              <w:t>实验学校建设的时间表与路线图科学、详实、清晰、明确。</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restar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880"/>
        </w:trPr>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tabs>
                <w:tab w:val="left" w:pos="2219"/>
              </w:tabs>
              <w:suppressAutoHyphens/>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3.2</w:t>
            </w:r>
            <w:r w:rsidRPr="005974C7">
              <w:rPr>
                <w:rFonts w:ascii="Times New Roman" w:eastAsia="方正仿宋_GBK" w:hAnsi="Times New Roman" w:cs="Times New Roman"/>
                <w:bCs/>
                <w:sz w:val="24"/>
              </w:rPr>
              <w:t>实验学校的建设顺序、基本程序和时间安排科学、有序、规范、可监控。</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878"/>
        </w:trPr>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tabs>
                <w:tab w:val="left" w:pos="2219"/>
              </w:tabs>
              <w:suppressAutoHyphens/>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3.3</w:t>
            </w:r>
            <w:r w:rsidRPr="005974C7">
              <w:rPr>
                <w:rFonts w:ascii="Times New Roman" w:eastAsia="方正仿宋_GBK" w:hAnsi="Times New Roman" w:cs="Times New Roman"/>
                <w:bCs/>
                <w:sz w:val="24"/>
              </w:rPr>
              <w:t>深入开展实践性课程教学改革培训，重视校本教研建设，积极探索、实践相关工作。</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1066"/>
        </w:trPr>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tabs>
                <w:tab w:val="left" w:pos="2219"/>
              </w:tabs>
              <w:suppressAutoHyphens/>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3.4</w:t>
            </w:r>
            <w:r w:rsidRPr="005974C7">
              <w:rPr>
                <w:rFonts w:ascii="Times New Roman" w:eastAsia="方正仿宋_GBK" w:hAnsi="Times New Roman" w:cs="Times New Roman"/>
                <w:bCs/>
                <w:sz w:val="24"/>
              </w:rPr>
              <w:t>实验学校建设经费预算合理、规范、可操作、可监控。具体到每个建设项目。</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1272"/>
        </w:trPr>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3.5</w:t>
            </w:r>
            <w:r w:rsidRPr="005974C7">
              <w:rPr>
                <w:rFonts w:ascii="Times New Roman" w:eastAsia="方正仿宋_GBK" w:hAnsi="Times New Roman" w:cs="Times New Roman"/>
                <w:bCs/>
                <w:sz w:val="24"/>
              </w:rPr>
              <w:t>当地政府、教育行政部门、教研机构能够为实验学校建设提供强有力的经费、物质、人力、设施等条件保障和智力支撑。</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1167"/>
        </w:trPr>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3.6</w:t>
            </w:r>
            <w:r w:rsidRPr="005974C7">
              <w:rPr>
                <w:rFonts w:ascii="Times New Roman" w:eastAsia="方正仿宋_GBK" w:hAnsi="Times New Roman" w:cs="Times New Roman"/>
                <w:bCs/>
                <w:sz w:val="24"/>
              </w:rPr>
              <w:t>当地政府、教育行政部门、教研机构能够为实验学校建设提供配套制度、管理、评价、奖励等支持。</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r w:rsidR="00F304ED" w:rsidRPr="005974C7" w:rsidTr="005348FA">
        <w:trPr>
          <w:trHeight w:val="1054"/>
        </w:trPr>
        <w:tc>
          <w:tcPr>
            <w:tcW w:w="696" w:type="pct"/>
            <w:vMerge/>
            <w:vAlign w:val="center"/>
          </w:tcPr>
          <w:p w:rsidR="00F304ED" w:rsidRPr="005974C7" w:rsidRDefault="00F304ED" w:rsidP="005348FA">
            <w:pPr>
              <w:spacing w:line="520" w:lineRule="exact"/>
              <w:jc w:val="left"/>
              <w:rPr>
                <w:rFonts w:ascii="Times New Roman" w:eastAsia="方正仿宋_GBK" w:hAnsi="Times New Roman" w:cs="Times New Roman"/>
                <w:bCs/>
                <w:sz w:val="24"/>
              </w:rPr>
            </w:pPr>
          </w:p>
        </w:tc>
        <w:tc>
          <w:tcPr>
            <w:tcW w:w="3494" w:type="pct"/>
            <w:vAlign w:val="center"/>
          </w:tcPr>
          <w:p w:rsidR="00F304ED" w:rsidRPr="005974C7" w:rsidRDefault="00F304ED" w:rsidP="005348FA">
            <w:pPr>
              <w:spacing w:line="520" w:lineRule="exact"/>
              <w:jc w:val="left"/>
              <w:rPr>
                <w:rFonts w:ascii="Times New Roman" w:eastAsia="方正仿宋_GBK" w:hAnsi="Times New Roman" w:cs="Times New Roman"/>
                <w:bCs/>
                <w:sz w:val="24"/>
              </w:rPr>
            </w:pPr>
            <w:r w:rsidRPr="005974C7">
              <w:rPr>
                <w:rFonts w:ascii="Times New Roman" w:eastAsia="方正仿宋_GBK" w:hAnsi="Times New Roman" w:cs="Times New Roman"/>
                <w:bCs/>
                <w:sz w:val="24"/>
              </w:rPr>
              <w:t>3.7</w:t>
            </w:r>
            <w:r w:rsidRPr="005974C7">
              <w:rPr>
                <w:rFonts w:ascii="Times New Roman" w:eastAsia="方正仿宋_GBK" w:hAnsi="Times New Roman" w:cs="Times New Roman"/>
                <w:bCs/>
                <w:sz w:val="24"/>
              </w:rPr>
              <w:t>当地政府、教育行政部门、教研机构能够为实验学校建设提供良好的宣传引导和社会舆论环境。</w:t>
            </w:r>
          </w:p>
        </w:tc>
        <w:tc>
          <w:tcPr>
            <w:tcW w:w="401" w:type="pct"/>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r w:rsidRPr="005974C7">
              <w:rPr>
                <w:rFonts w:ascii="Times New Roman" w:eastAsia="方正仿宋_GBK" w:hAnsi="Times New Roman" w:cs="Times New Roman"/>
                <w:bCs/>
                <w:sz w:val="24"/>
              </w:rPr>
              <w:t>5</w:t>
            </w:r>
          </w:p>
        </w:tc>
        <w:tc>
          <w:tcPr>
            <w:tcW w:w="409" w:type="pct"/>
            <w:vMerge/>
            <w:vAlign w:val="center"/>
          </w:tcPr>
          <w:p w:rsidR="00F304ED" w:rsidRPr="005974C7" w:rsidRDefault="00F304ED" w:rsidP="005348FA">
            <w:pPr>
              <w:spacing w:line="520" w:lineRule="exact"/>
              <w:jc w:val="center"/>
              <w:rPr>
                <w:rFonts w:ascii="Times New Roman" w:eastAsia="方正仿宋_GBK" w:hAnsi="Times New Roman" w:cs="Times New Roman"/>
                <w:bCs/>
                <w:sz w:val="24"/>
              </w:rPr>
            </w:pPr>
          </w:p>
        </w:tc>
      </w:tr>
    </w:tbl>
    <w:p w:rsidR="00FB70A9" w:rsidRDefault="00FB70A9">
      <w:pPr>
        <w:rPr>
          <w:rFonts w:hint="eastAsia"/>
        </w:rPr>
      </w:pPr>
    </w:p>
    <w:sectPr w:rsidR="00FB70A9" w:rsidSect="00D90337">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ED"/>
    <w:rsid w:val="00F304ED"/>
    <w:rsid w:val="00FB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A1C5"/>
  <w15:chartTrackingRefBased/>
  <w15:docId w15:val="{93DBDB07-C55F-445A-9552-D3EFCB59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F304E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unhideWhenUsed/>
    <w:qFormat/>
    <w:rsid w:val="00F304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邹行行</dc:creator>
  <cp:keywords/>
  <dc:description/>
  <cp:lastModifiedBy>邹行行　　</cp:lastModifiedBy>
  <cp:revision>1</cp:revision>
  <dcterms:created xsi:type="dcterms:W3CDTF">2024-06-05T09:08:00Z</dcterms:created>
  <dcterms:modified xsi:type="dcterms:W3CDTF">2024-06-05T09:09:00Z</dcterms:modified>
</cp:coreProperties>
</file>