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1DA" w:rsidRDefault="001A21DA" w:rsidP="001A21DA">
      <w:pPr>
        <w:pStyle w:val="a3"/>
        <w:shd w:val="clear" w:color="auto" w:fill="FFFFFF"/>
        <w:spacing w:beforeAutospacing="0" w:afterAutospacing="0" w:line="600" w:lineRule="exact"/>
        <w:ind w:firstLine="200"/>
        <w:rPr>
          <w:rFonts w:ascii="Times New Roman" w:eastAsia="方正黑体_GBK" w:hAnsi="Times New Roman" w:cs="黑体"/>
          <w:kern w:val="2"/>
          <w:sz w:val="32"/>
          <w:szCs w:val="32"/>
        </w:rPr>
      </w:pPr>
      <w:r>
        <w:rPr>
          <w:rFonts w:ascii="Times New Roman" w:eastAsia="方正黑体_GBK" w:hAnsi="Times New Roman" w:cs="黑体" w:hint="eastAsia"/>
          <w:kern w:val="2"/>
          <w:sz w:val="32"/>
          <w:szCs w:val="32"/>
        </w:rPr>
        <w:t>附件：</w:t>
      </w:r>
    </w:p>
    <w:p w:rsidR="001A21DA" w:rsidRDefault="001A21DA" w:rsidP="001A21DA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cs="方正小标宋_GBK" w:hint="eastAsia"/>
          <w:sz w:val="44"/>
          <w:szCs w:val="44"/>
        </w:rPr>
        <w:t>2024</w:t>
      </w:r>
      <w:r>
        <w:rPr>
          <w:rFonts w:ascii="Times New Roman" w:eastAsia="方正小标宋_GBK" w:hAnsi="Times New Roman" w:cs="方正小标宋_GBK" w:hint="eastAsia"/>
          <w:sz w:val="44"/>
          <w:szCs w:val="44"/>
        </w:rPr>
        <w:t>年重庆市初中综合实践活动优质课竞赛决赛</w:t>
      </w:r>
    </w:p>
    <w:p w:rsidR="001A21DA" w:rsidRDefault="001A21DA" w:rsidP="001A21DA">
      <w:pPr>
        <w:spacing w:line="600" w:lineRule="exact"/>
        <w:jc w:val="center"/>
        <w:rPr>
          <w:rFonts w:ascii="Times New Roman" w:eastAsia="方正小标宋_GBK" w:hAnsi="Times New Roman" w:cs="方正小标宋_GBK"/>
          <w:sz w:val="44"/>
          <w:szCs w:val="44"/>
        </w:rPr>
      </w:pPr>
      <w:r>
        <w:rPr>
          <w:rFonts w:ascii="Times New Roman" w:eastAsia="方正小标宋_GBK" w:hAnsi="Times New Roman" w:cs="方正小标宋_GBK" w:hint="eastAsia"/>
          <w:sz w:val="44"/>
          <w:szCs w:val="44"/>
        </w:rPr>
        <w:t>获奖名单（以选手姓氏音序排列）</w:t>
      </w:r>
    </w:p>
    <w:bookmarkEnd w:id="0"/>
    <w:p w:rsidR="001A21DA" w:rsidRDefault="001A21DA" w:rsidP="001A21DA"/>
    <w:tbl>
      <w:tblPr>
        <w:tblW w:w="1385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99"/>
        <w:gridCol w:w="3414"/>
        <w:gridCol w:w="957"/>
        <w:gridCol w:w="4474"/>
        <w:gridCol w:w="1680"/>
        <w:gridCol w:w="1246"/>
        <w:gridCol w:w="1285"/>
      </w:tblGrid>
      <w:tr w:rsidR="001A21DA" w:rsidTr="00DC7716">
        <w:trPr>
          <w:trHeight w:val="61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课题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拟获奖等级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指导教师1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指导教师2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重庆南城巴川中学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段颖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“补习班”的情绪漂流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庞胜松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陈功</w:t>
            </w:r>
            <w:proofErr w:type="gramEnd"/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重庆市龙水湖育才中学校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秀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“盐”于律己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邓本莲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王志伟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重庆市潼南巴川中学校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黄芊芊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拈花一笑万山横——《川剧脸谱》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邓小东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曹敏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重庆市荣昌区清升镇初级中学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李林静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班级VI设计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朱莉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西大两江实验学校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刘霞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会“呼吸”的校园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程维静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李九彬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重庆市育才中学校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刘怡君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自然现象给人类的启示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郑霜</w:t>
            </w:r>
            <w:proofErr w:type="gramEnd"/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重庆实验外国语学校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卢琪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我的平面创意设计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汤昕倩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江北区鸿恩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陆正取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低碳住房的设计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张坤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王璐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重庆市涪陵第十四中学校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罗焱丹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我在圆明园等你回家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刘小英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徐成亮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重庆高新区教育事务中心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苏建明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AI来了——人工智能背景下的信息安全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刘小红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陈代秋</w:t>
            </w:r>
            <w:proofErr w:type="gramEnd"/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两江新区西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大附中星辰学校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唐丽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“纸”见文明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石斌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张远宝</w:t>
            </w:r>
            <w:proofErr w:type="gramEnd"/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重庆市江津实验中学校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田艳红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破解美丽乡村旅游旺季交通瓶颈—以金色黄庄为例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柴瑛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杨宇维</w:t>
            </w:r>
            <w:proofErr w:type="gramEnd"/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重庆市辅仁中学校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汪晗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一次绿灯，一路绿灯——智慧交通优化设计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擘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万红星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重庆市育才中学校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王琳媛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实现与物体的沟通——微型物联网系统设计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刘刚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重庆市鲁能巴蜀中学校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吴雨轩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实现与物体的沟通——地震预警装置分析与设计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王璐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李林珂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重庆七中实验中学校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杨鑫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水的重生之旅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俞丽萍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刘香莹</w:t>
            </w:r>
            <w:proofErr w:type="gramEnd"/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重庆市第一实验中学校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叶凯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做一个有爱的倾听者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苏建明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王涛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重庆市璧山巴蜀中学校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张海燕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低碳小区，乐享创意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杨罗乐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赵昌凤</w:t>
            </w:r>
            <w:proofErr w:type="gramEnd"/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重庆市石柱中学校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曾鹏程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创新土家鞋垫，开发文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创产品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刘承群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谭奇芬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酉阳土家族苗族自治县实验中学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程美瑜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班徽设计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李红霞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黄昌军</w:t>
            </w:r>
            <w:proofErr w:type="gramEnd"/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彭水苗族土家族第三中学校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冯粤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川剧“变”脸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李军章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唐海霞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云阳县第三初级中学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胡伟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环保达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人—探究身边的白色污染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王燕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向前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丰都县融智学校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蒋鑫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我为家乡代言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谢天驰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秦丽娟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秀山土家族苗族自治县凤凰初级中学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李峰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校园阅读空间建设方案设计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刘萍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重庆市第八中学校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李广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自制滑动变阻器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郑兰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重庆师范大学附属城口实验中学校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李文智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我为社区作贡献-垃圾分类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杨召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蒋莉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重庆市长寿川维中学校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李雨庭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“我要归家”公益海报设计——为流失文物发声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杨慧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李军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重庆市梁平区教师进修学校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李志琴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水培蔬菜体验馆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廖晓华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周海波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重庆市南渝中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刘奎源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古韵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今风磁器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口——磁器口古镇里的民俗风情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谭刚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何良骥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铜梁一中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刘小瑞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做健美阳光的自己--体质健康我先行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李大东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苏之文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重庆市綦江实验中学校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刘馨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拈花一笑万山横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杨念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冷霜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西南大学附属中学校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刘轶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感受农业新时代——一粒“稻”的时空之旅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宋洁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高红英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重庆市万盛经济技术开发区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溱州中学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明亮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一种简易电磁弹射模型的设计与制作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张美凤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jc w:val="center"/>
              <w:rPr>
                <w:rFonts w:ascii="Arial" w:eastAsia="宋体" w:hAnsi="Arial" w:cs="Arial"/>
                <w:color w:val="000000"/>
                <w:sz w:val="24"/>
              </w:rPr>
            </w:pP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重庆市南川中学校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彭行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把春天敲进袋里—-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植物拓染</w:t>
            </w:r>
            <w:proofErr w:type="gram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王鸿杰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万成霞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垫江第十中学校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冉丽丽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做红岩导游，扬巴渝文化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罗孝容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詹华学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州中学浦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里校区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浩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组建家庭局域网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易黎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祁美生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重庆市永川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花中学校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王玫玫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课堂外的精彩——悠悠香囊味，浓浓中国情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贺勇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周俊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重庆复旦中学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王梓力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责任与成长—宠物情缘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郭刚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张平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39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重庆市黔江区黔江初级中学校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吴娟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环保达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人——探究身边的白色污染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刘春鸿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张永富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北区空港实验中学校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向超英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植物的仿生创意设计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唐智炜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敖翔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重庆市北新巴蜀中学校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杨宗会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识得百花入校来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熊治君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张丽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巫溪县小河初级中学校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姚月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和睦美满一家亲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崔江苹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邓发俊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忠县㽏井中学校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张攀</w:t>
            </w:r>
            <w:proofErr w:type="gram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抵制白色污染，做绿色公民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一一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把绿色还给地球妈妈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秦利华</w:t>
            </w:r>
            <w:proofErr w:type="gram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吴克林</w:t>
            </w:r>
          </w:p>
        </w:tc>
      </w:tr>
      <w:tr w:rsidR="001A21DA" w:rsidTr="00DC7716">
        <w:trPr>
          <w:trHeight w:val="53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重庆市万州第二高级中学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郑晓燕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拓花草之印 染植物之美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杨建鑫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付可艳</w:t>
            </w:r>
            <w:proofErr w:type="gramEnd"/>
          </w:p>
        </w:tc>
      </w:tr>
      <w:tr w:rsidR="001A21DA" w:rsidTr="00DC7716">
        <w:trPr>
          <w:trHeight w:val="54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重庆市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巴蜀渝东中学</w:t>
            </w:r>
            <w:proofErr w:type="gramEnd"/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钟华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探究微观世界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彭君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21DA" w:rsidRDefault="001A21DA" w:rsidP="00DC77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徐寿坤</w:t>
            </w:r>
            <w:proofErr w:type="gramEnd"/>
          </w:p>
        </w:tc>
      </w:tr>
    </w:tbl>
    <w:p w:rsidR="001A21DA" w:rsidRDefault="001A21DA" w:rsidP="001A21DA"/>
    <w:p w:rsidR="001A21DA" w:rsidRDefault="001A21DA" w:rsidP="001A21DA"/>
    <w:p w:rsidR="005C4BB4" w:rsidRDefault="005C4BB4"/>
    <w:sectPr w:rsidR="005C4BB4" w:rsidSect="001A21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DA"/>
    <w:rsid w:val="001A21DA"/>
    <w:rsid w:val="005C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48A0C-B056-4CA6-B7C6-2CB0C55C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21D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A21D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2024-05-20T06:23:00Z</dcterms:created>
  <dcterms:modified xsi:type="dcterms:W3CDTF">2024-05-20T06:24:00Z</dcterms:modified>
</cp:coreProperties>
</file>