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08" w:rsidRDefault="00B93208" w:rsidP="00B93208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7</w:t>
      </w:r>
    </w:p>
    <w:p w:rsidR="00B93208" w:rsidRPr="00234EC9" w:rsidRDefault="00B93208" w:rsidP="00B93208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bookmarkStart w:id="0" w:name="_Hlk42418831"/>
      <w:bookmarkEnd w:id="0"/>
    </w:p>
    <w:p w:rsidR="00B93208" w:rsidRPr="00234EC9" w:rsidRDefault="00B93208" w:rsidP="00B93208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34EC9">
        <w:rPr>
          <w:rFonts w:ascii="方正小标宋_GBK" w:eastAsia="方正小标宋_GBK" w:hAnsi="Times New Roman" w:hint="eastAsia"/>
          <w:sz w:val="44"/>
          <w:szCs w:val="44"/>
        </w:rPr>
        <w:t>重庆市教育综合改革试点项目和研究课题</w:t>
      </w:r>
    </w:p>
    <w:p w:rsidR="00B93208" w:rsidRPr="00234EC9" w:rsidRDefault="00B93208" w:rsidP="00B93208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34EC9">
        <w:rPr>
          <w:rFonts w:ascii="方正小标宋_GBK" w:eastAsia="方正小标宋_GBK" w:hAnsi="Times New Roman" w:hint="eastAsia"/>
          <w:sz w:val="44"/>
          <w:szCs w:val="44"/>
        </w:rPr>
        <w:t>中期报告书</w:t>
      </w:r>
    </w:p>
    <w:p w:rsidR="00B93208" w:rsidRPr="00234EC9" w:rsidRDefault="00B93208" w:rsidP="00B93208">
      <w:pPr>
        <w:rPr>
          <w:rFonts w:ascii="Times New Roman" w:hAnsi="Times New Roman" w:cs="Times New Roman"/>
          <w:sz w:val="44"/>
          <w:szCs w:val="44"/>
        </w:rPr>
      </w:pPr>
      <w:r w:rsidRPr="00234EC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93208" w:rsidRPr="00234EC9" w:rsidRDefault="00B93208" w:rsidP="00B93208">
      <w:pPr>
        <w:jc w:val="center"/>
        <w:rPr>
          <w:rFonts w:ascii="Times New Roman" w:hAnsi="Times New Roman" w:cs="Times New Roman"/>
          <w:sz w:val="44"/>
          <w:szCs w:val="44"/>
        </w:rPr>
      </w:pPr>
      <w:r w:rsidRPr="00234EC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93208" w:rsidRPr="00234EC9" w:rsidRDefault="00B93208" w:rsidP="00B93208">
      <w:pPr>
        <w:jc w:val="center"/>
        <w:rPr>
          <w:rFonts w:ascii="Times New Roman" w:hAnsi="Times New Roman" w:cs="Times New Roman"/>
          <w:sz w:val="44"/>
          <w:szCs w:val="44"/>
        </w:rPr>
      </w:pPr>
      <w:r w:rsidRPr="00234EC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立项编号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ab/>
        <w:t xml:space="preserve">    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firstLineChars="250" w:firstLine="800"/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234EC9">
        <w:rPr>
          <w:rFonts w:ascii="方正仿宋_GBK" w:eastAsia="方正仿宋_GBK" w:hAnsi="Times New Roman" w:hint="eastAsia"/>
          <w:sz w:val="32"/>
          <w:szCs w:val="32"/>
        </w:rPr>
        <w:t>项目（课题）名称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ab/>
        <w:t xml:space="preserve">    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234EC9"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  <w:r w:rsidRPr="00234EC9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责任单位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负责（主持）人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联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</w:rPr>
        <w:t xml:space="preserve"> </w:t>
      </w: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系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</w:rPr>
        <w:t xml:space="preserve"> </w:t>
      </w: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人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联系电话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firstLineChars="200" w:firstLine="760"/>
        <w:jc w:val="left"/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</w:pPr>
      <w:r w:rsidRPr="00234EC9">
        <w:rPr>
          <w:rFonts w:ascii="方正仿宋_GBK" w:eastAsia="方正仿宋_GBK" w:hAnsi="Times New Roman" w:hint="eastAsia"/>
          <w:spacing w:val="30"/>
          <w:sz w:val="32"/>
          <w:szCs w:val="32"/>
        </w:rPr>
        <w:t>填表日期</w:t>
      </w: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  <w:u w:val="single"/>
        </w:rPr>
        <w:t xml:space="preserve">                      </w:t>
      </w:r>
    </w:p>
    <w:p w:rsidR="00B93208" w:rsidRPr="00234EC9" w:rsidRDefault="00B93208" w:rsidP="00B93208">
      <w:pPr>
        <w:adjustRightInd w:val="0"/>
        <w:snapToGrid w:val="0"/>
        <w:spacing w:line="600" w:lineRule="exact"/>
        <w:ind w:leftChars="500" w:left="1050" w:firstLineChars="400" w:firstLine="1520"/>
        <w:rPr>
          <w:rFonts w:ascii="Times New Roman" w:eastAsia="方正仿宋_GBK" w:hAnsi="Times New Roman" w:cs="Times New Roman"/>
          <w:spacing w:val="30"/>
          <w:sz w:val="32"/>
          <w:szCs w:val="32"/>
        </w:rPr>
      </w:pPr>
      <w:r w:rsidRPr="00234EC9">
        <w:rPr>
          <w:rFonts w:ascii="Times New Roman" w:eastAsia="方正仿宋_GBK" w:hAnsi="Times New Roman" w:cs="Times New Roman"/>
          <w:spacing w:val="30"/>
          <w:sz w:val="32"/>
          <w:szCs w:val="32"/>
        </w:rPr>
        <w:t xml:space="preserve">     </w:t>
      </w:r>
    </w:p>
    <w:p w:rsidR="00B93208" w:rsidRPr="00234EC9" w:rsidRDefault="00B93208" w:rsidP="00B93208">
      <w:pPr>
        <w:rPr>
          <w:rFonts w:ascii="Times New Roman" w:eastAsia="方正仿宋_GBK" w:hAnsi="Times New Roman" w:cs="Times New Roman"/>
          <w:sz w:val="44"/>
          <w:szCs w:val="44"/>
        </w:rPr>
      </w:pPr>
    </w:p>
    <w:p w:rsidR="00B93208" w:rsidRPr="00234EC9" w:rsidRDefault="00B93208" w:rsidP="00B93208">
      <w:pPr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234EC9">
        <w:rPr>
          <w:rFonts w:ascii="方正仿宋_GBK" w:eastAsia="方正仿宋_GBK" w:hAnsi="Times New Roman" w:hint="eastAsia"/>
          <w:kern w:val="0"/>
          <w:sz w:val="28"/>
          <w:szCs w:val="28"/>
        </w:rPr>
        <w:t>中共重庆市委教育工委</w:t>
      </w:r>
      <w:r w:rsidRPr="00234EC9">
        <w:rPr>
          <w:rFonts w:ascii="Times New Roman" w:eastAsia="方正仿宋_GBK" w:hAnsi="Times New Roman" w:hint="eastAsia"/>
          <w:kern w:val="0"/>
          <w:sz w:val="28"/>
          <w:szCs w:val="28"/>
        </w:rPr>
        <w:t xml:space="preserve"> </w:t>
      </w:r>
      <w:r w:rsidRPr="00234EC9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</w:t>
      </w:r>
      <w:r w:rsidRPr="00234EC9">
        <w:rPr>
          <w:rFonts w:ascii="方正仿宋_GBK" w:eastAsia="方正仿宋_GBK" w:hAnsi="Times New Roman" w:hint="eastAsia"/>
          <w:kern w:val="0"/>
          <w:sz w:val="28"/>
          <w:szCs w:val="28"/>
        </w:rPr>
        <w:t>重庆市教育委员会</w:t>
      </w:r>
    </w:p>
    <w:p w:rsidR="00B93208" w:rsidRPr="00234EC9" w:rsidRDefault="00B93208" w:rsidP="00B93208">
      <w:pPr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234EC9">
        <w:rPr>
          <w:rFonts w:ascii="方正仿宋_GBK" w:eastAsia="方正仿宋_GBK" w:hAnsi="Times New Roman" w:hint="eastAsia"/>
          <w:kern w:val="0"/>
          <w:sz w:val="28"/>
          <w:szCs w:val="28"/>
        </w:rPr>
        <w:t>深化教育领域综合改革领导小组办公室</w:t>
      </w:r>
      <w:r w:rsidRPr="00234EC9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</w:t>
      </w:r>
      <w:r w:rsidRPr="00234EC9">
        <w:rPr>
          <w:rFonts w:ascii="方正仿宋_GBK" w:eastAsia="方正仿宋_GBK" w:hAnsi="Times New Roman" w:hint="eastAsia"/>
          <w:kern w:val="0"/>
          <w:sz w:val="28"/>
          <w:szCs w:val="28"/>
        </w:rPr>
        <w:t>制</w:t>
      </w:r>
      <w:r w:rsidRPr="00234EC9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</w:t>
      </w:r>
    </w:p>
    <w:p w:rsidR="00B93208" w:rsidRPr="00234EC9" w:rsidRDefault="00B93208" w:rsidP="00B93208">
      <w:pPr>
        <w:jc w:val="left"/>
        <w:rPr>
          <w:rFonts w:ascii="Times New Roman" w:hAnsi="Times New Roman" w:cs="Times New Roman"/>
          <w:vanish/>
        </w:rPr>
      </w:pPr>
      <w:r w:rsidRPr="00234EC9">
        <w:rPr>
          <w:rFonts w:ascii="Times New Roman" w:hAnsi="Times New Roman" w:cs="Times New Roman"/>
          <w:vanish/>
        </w:rPr>
        <w:t xml:space="preserve"> </w:t>
      </w:r>
    </w:p>
    <w:p w:rsidR="00B93208" w:rsidRDefault="00B93208" w:rsidP="00B93208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</w:p>
    <w:p w:rsidR="00B93208" w:rsidRDefault="00B93208" w:rsidP="00B93208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</w:p>
    <w:p w:rsidR="00B93208" w:rsidRPr="00234EC9" w:rsidRDefault="00B93208" w:rsidP="00B93208">
      <w:pPr>
        <w:widowControl/>
        <w:rPr>
          <w:rFonts w:ascii="Times New Roman" w:eastAsia="方正仿宋_GBK" w:hAnsi="Times New Roman" w:cs="Times New Roman"/>
          <w:sz w:val="24"/>
          <w:szCs w:val="24"/>
        </w:rPr>
      </w:pPr>
      <w:r w:rsidRPr="00234EC9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</w:p>
    <w:p w:rsidR="00B93208" w:rsidRPr="00234EC9" w:rsidRDefault="00B93208" w:rsidP="00B93208">
      <w:pPr>
        <w:rPr>
          <w:rFonts w:ascii="宋体" w:hAnsi="宋体"/>
        </w:rPr>
      </w:pPr>
      <w:r w:rsidRPr="00234EC9">
        <w:rPr>
          <w:rFonts w:ascii="方正黑体_GBK" w:eastAsia="方正黑体_GBK" w:hAnsi="Times New Roman" w:hint="eastAsia"/>
          <w:sz w:val="32"/>
          <w:szCs w:val="32"/>
        </w:rPr>
        <w:t>一、中期检查活动简况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3208" w:rsidTr="00A34FB1">
        <w:tc>
          <w:tcPr>
            <w:tcW w:w="9230" w:type="dxa"/>
          </w:tcPr>
          <w:p w:rsidR="00B93208" w:rsidRDefault="00B93208" w:rsidP="00A34FB1">
            <w:pPr>
              <w:widowControl/>
              <w:spacing w:line="400" w:lineRule="exact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234EC9">
              <w:rPr>
                <w:rFonts w:ascii="方正仿宋_GBK" w:eastAsia="方正仿宋_GBK" w:hAnsi="Times New Roman" w:hint="eastAsia"/>
                <w:sz w:val="24"/>
                <w:szCs w:val="24"/>
              </w:rPr>
              <w:lastRenderedPageBreak/>
              <w:t>（中期检查活动主要是分析已取得的研究成果，试点项目的可持续性，重点是反思、归纳、深化、细化。注明检查时间、地点、3-5人评议专家、参与人员等。）</w:t>
            </w: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Pr="00234EC9" w:rsidRDefault="00B93208" w:rsidP="00A34FB1">
            <w:pPr>
              <w:pStyle w:val="UserStyle0"/>
              <w:rPr>
                <w:rFonts w:eastAsiaTheme="minorEastAsia"/>
              </w:rPr>
            </w:pPr>
          </w:p>
        </w:tc>
      </w:tr>
    </w:tbl>
    <w:p w:rsidR="00B93208" w:rsidRDefault="00B93208" w:rsidP="00B93208">
      <w:pPr>
        <w:widowControl/>
        <w:rPr>
          <w:rFonts w:ascii="方正仿宋_GBK" w:eastAsia="方正仿宋_GBK" w:hAnsi="Times New Roman"/>
          <w:sz w:val="24"/>
          <w:szCs w:val="24"/>
        </w:rPr>
      </w:pPr>
    </w:p>
    <w:p w:rsidR="00B93208" w:rsidRPr="00234EC9" w:rsidRDefault="00B93208" w:rsidP="00B93208">
      <w:pPr>
        <w:rPr>
          <w:rFonts w:ascii="宋体" w:hAnsi="宋体"/>
        </w:rPr>
      </w:pPr>
      <w:r w:rsidRPr="00234EC9">
        <w:rPr>
          <w:rFonts w:ascii="方正黑体_GBK" w:eastAsia="方正黑体_GBK" w:hAnsi="Times New Roman" w:hint="eastAsia"/>
          <w:sz w:val="32"/>
          <w:szCs w:val="32"/>
        </w:rPr>
        <w:t>二、中期报告要点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3208" w:rsidTr="00A34FB1">
        <w:tc>
          <w:tcPr>
            <w:tcW w:w="9230" w:type="dxa"/>
          </w:tcPr>
          <w:p w:rsidR="00B93208" w:rsidRDefault="00B93208" w:rsidP="00A34FB1">
            <w:pPr>
              <w:adjustRightInd w:val="0"/>
              <w:snapToGrid w:val="0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34EC9">
              <w:rPr>
                <w:rFonts w:ascii="方正仿宋_GBK" w:eastAsia="方正仿宋_GBK" w:hAnsi="Times New Roman" w:hint="eastAsia"/>
                <w:sz w:val="28"/>
                <w:szCs w:val="28"/>
              </w:rPr>
              <w:t>（研究工作主要进展、阶段性成果、主要创新点、存在问题、重要变更、下一步计划、可预期成果等，限</w:t>
            </w:r>
            <w:r w:rsidRPr="00234EC9">
              <w:rPr>
                <w:rFonts w:ascii="Times New Roman" w:eastAsia="方正仿宋_GBK" w:hAnsi="Times New Roman" w:cs="Times New Roman"/>
                <w:sz w:val="28"/>
                <w:szCs w:val="28"/>
              </w:rPr>
              <w:t>1000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字左右</w:t>
            </w:r>
            <w:r w:rsidRPr="00234EC9">
              <w:rPr>
                <w:rFonts w:ascii="方正仿宋_GBK" w:eastAsia="方正仿宋_GBK" w:hAnsi="Times New Roman" w:hint="eastAsia"/>
                <w:sz w:val="28"/>
                <w:szCs w:val="28"/>
              </w:rPr>
              <w:t>）</w:t>
            </w: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Pr="00894F19" w:rsidRDefault="00B93208" w:rsidP="00A34FB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B93208" w:rsidRDefault="00B93208" w:rsidP="00A34FB1">
            <w:pPr>
              <w:ind w:firstLineChars="1000" w:firstLine="2800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B93208" w:rsidRPr="00894F19" w:rsidRDefault="00B93208" w:rsidP="00A34FB1">
            <w:pPr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负责（主持）人签字：</w:t>
            </w:r>
          </w:p>
          <w:p w:rsidR="00B93208" w:rsidRDefault="00B93208" w:rsidP="00A34FB1">
            <w:pPr>
              <w:ind w:leftChars="2600" w:left="7280" w:hangingChars="650" w:hanging="1820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年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月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B93208" w:rsidRDefault="00B93208" w:rsidP="00B93208">
      <w:pPr>
        <w:rPr>
          <w:rFonts w:ascii="方正黑体_GBK" w:eastAsia="方正黑体_GBK" w:hAnsi="Times New Roman"/>
          <w:sz w:val="32"/>
          <w:szCs w:val="32"/>
        </w:rPr>
      </w:pPr>
      <w:r w:rsidRPr="00234EC9">
        <w:rPr>
          <w:rFonts w:ascii="方正黑体_GBK" w:eastAsia="方正黑体_GBK" w:hAnsi="Times New Roman" w:hint="eastAsia"/>
          <w:sz w:val="32"/>
          <w:szCs w:val="32"/>
        </w:rPr>
        <w:t>三、主要阶段性成果及影响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3208" w:rsidTr="00A34FB1">
        <w:tc>
          <w:tcPr>
            <w:tcW w:w="9230" w:type="dxa"/>
          </w:tcPr>
          <w:p w:rsidR="00B93208" w:rsidRPr="00234EC9" w:rsidRDefault="00B93208" w:rsidP="00A34FB1">
            <w:pPr>
              <w:rPr>
                <w:rFonts w:ascii="宋体" w:hAnsi="宋体"/>
              </w:rPr>
            </w:pPr>
            <w:r w:rsidRPr="00234EC9">
              <w:rPr>
                <w:rFonts w:ascii="方正仿宋_GBK" w:eastAsia="方正仿宋_GBK" w:hAnsi="Times New Roman" w:hint="eastAsia"/>
                <w:sz w:val="28"/>
                <w:szCs w:val="28"/>
              </w:rPr>
              <w:t>（成果名称、成果形式、完成或发表时间、成果影响等，限</w:t>
            </w:r>
            <w:r w:rsidRPr="00234EC9"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 w:rsidRPr="00234EC9">
              <w:rPr>
                <w:rFonts w:ascii="方正仿宋_GBK" w:eastAsia="方正仿宋_GBK" w:hAnsi="Times New Roman" w:hint="eastAsia"/>
                <w:sz w:val="28"/>
                <w:szCs w:val="28"/>
              </w:rPr>
              <w:t>字左右）</w:t>
            </w: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</w:tc>
      </w:tr>
    </w:tbl>
    <w:p w:rsidR="00B93208" w:rsidRDefault="00B93208" w:rsidP="00B93208">
      <w:pPr>
        <w:pStyle w:val="UserStyle0"/>
        <w:rPr>
          <w:rFonts w:eastAsiaTheme="minorEastAsia"/>
        </w:rPr>
      </w:pPr>
    </w:p>
    <w:p w:rsidR="00B93208" w:rsidRPr="00234EC9" w:rsidRDefault="00B93208" w:rsidP="00B93208">
      <w:pPr>
        <w:rPr>
          <w:rFonts w:ascii="宋体" w:hAnsi="宋体"/>
        </w:rPr>
      </w:pPr>
      <w:r w:rsidRPr="00234EC9">
        <w:rPr>
          <w:rFonts w:ascii="方正黑体_GBK" w:eastAsia="方正黑体_GBK" w:hAnsi="Times New Roman" w:cs="Times New Roman"/>
          <w:sz w:val="32"/>
          <w:szCs w:val="32"/>
        </w:rPr>
        <w:t>四、专家评估要点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3208" w:rsidTr="00A34FB1">
        <w:tc>
          <w:tcPr>
            <w:tcW w:w="9230" w:type="dxa"/>
          </w:tcPr>
          <w:p w:rsidR="00B93208" w:rsidRDefault="00B93208" w:rsidP="00A34FB1">
            <w:pPr>
              <w:adjustRightInd w:val="0"/>
              <w:snapToGrid w:val="0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234EC9">
              <w:rPr>
                <w:rFonts w:ascii="方正仿宋_GBK" w:eastAsia="方正仿宋_GBK" w:hAnsi="Times New Roman" w:hint="eastAsia"/>
                <w:sz w:val="28"/>
                <w:szCs w:val="28"/>
              </w:rPr>
              <w:t>（侧重于过程性评估，检查前期课题研究计划落实情况，进行可持续性评估，调整研究计划建议等，限</w:t>
            </w:r>
            <w:r w:rsidRPr="00234EC9"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 w:rsidRPr="00234EC9">
              <w:rPr>
                <w:rFonts w:ascii="方正仿宋_GBK" w:eastAsia="方正仿宋_GBK" w:hAnsi="Times New Roman" w:hint="eastAsia"/>
                <w:sz w:val="28"/>
                <w:szCs w:val="28"/>
              </w:rPr>
              <w:t>字左右）</w:t>
            </w: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B93208" w:rsidRPr="00894F19" w:rsidRDefault="00B93208" w:rsidP="00A34FB1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评议专家组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签名：</w:t>
            </w:r>
          </w:p>
          <w:p w:rsidR="00B93208" w:rsidRPr="00894F19" w:rsidRDefault="00B93208" w:rsidP="00A34FB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</w:t>
            </w:r>
          </w:p>
          <w:p w:rsidR="00B93208" w:rsidRDefault="00B93208" w:rsidP="00A34FB1">
            <w:pPr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年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月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B93208" w:rsidRPr="00894F19" w:rsidRDefault="00B93208" w:rsidP="00B93208">
      <w:pPr>
        <w:rPr>
          <w:rFonts w:ascii="宋体" w:hAnsi="宋体"/>
        </w:rPr>
      </w:pPr>
      <w:r w:rsidRPr="00894F19">
        <w:rPr>
          <w:rFonts w:ascii="方正黑体_GBK" w:eastAsia="方正黑体_GBK" w:hAnsi="Times New Roman" w:hint="eastAsia"/>
          <w:sz w:val="32"/>
          <w:szCs w:val="32"/>
        </w:rPr>
        <w:t>五、重要变更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3208" w:rsidTr="00A34FB1">
        <w:tc>
          <w:tcPr>
            <w:tcW w:w="9230" w:type="dxa"/>
          </w:tcPr>
          <w:p w:rsidR="00B93208" w:rsidRPr="00894F19" w:rsidRDefault="00B93208" w:rsidP="00A34FB1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（侧重说明对照课题申请书、开题报告和专家意见所作的研究计划调整，限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字左右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）</w:t>
            </w:r>
          </w:p>
          <w:p w:rsidR="00B93208" w:rsidRDefault="00B93208" w:rsidP="00A34FB1">
            <w:pPr>
              <w:widowControl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Default="00B93208" w:rsidP="00A34FB1">
            <w:pPr>
              <w:pStyle w:val="UserStyle0"/>
              <w:rPr>
                <w:rFonts w:eastAsiaTheme="minorEastAsia"/>
              </w:rPr>
            </w:pPr>
          </w:p>
          <w:p w:rsidR="00B93208" w:rsidRPr="00894F19" w:rsidRDefault="00B93208" w:rsidP="00A34FB1">
            <w:pPr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负责（主持）人签字：</w:t>
            </w:r>
          </w:p>
          <w:p w:rsidR="00B93208" w:rsidRPr="00894F19" w:rsidRDefault="00B93208" w:rsidP="00A34FB1">
            <w:pPr>
              <w:rPr>
                <w:rFonts w:eastAsiaTheme="minorEastAsia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年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月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B93208" w:rsidRPr="00894F19" w:rsidRDefault="00B93208" w:rsidP="00B93208">
      <w:pPr>
        <w:widowControl/>
        <w:rPr>
          <w:rFonts w:ascii="方正仿宋_GBK" w:eastAsia="方正仿宋_GBK" w:hAnsi="Times New Roman"/>
          <w:sz w:val="24"/>
          <w:szCs w:val="24"/>
        </w:rPr>
      </w:pPr>
    </w:p>
    <w:p w:rsidR="00B93208" w:rsidRPr="00894F19" w:rsidRDefault="00B93208" w:rsidP="00B93208">
      <w:pPr>
        <w:rPr>
          <w:rFonts w:ascii="宋体" w:hAnsi="宋体"/>
        </w:rPr>
      </w:pPr>
      <w:r w:rsidRPr="00894F19">
        <w:rPr>
          <w:rFonts w:ascii="方正黑体_GBK" w:eastAsia="方正黑体_GBK" w:hAnsi="Times New Roman" w:hint="eastAsia"/>
          <w:sz w:val="32"/>
          <w:szCs w:val="32"/>
        </w:rPr>
        <w:t>六、责任单位意见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3208" w:rsidTr="00A34FB1">
        <w:tc>
          <w:tcPr>
            <w:tcW w:w="9230" w:type="dxa"/>
          </w:tcPr>
          <w:p w:rsidR="00B93208" w:rsidRPr="00894F19" w:rsidRDefault="00B93208" w:rsidP="00A34FB1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B93208" w:rsidRPr="00894F19" w:rsidRDefault="00B93208" w:rsidP="00A34FB1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B93208" w:rsidRPr="00894F19" w:rsidRDefault="00B93208" w:rsidP="00A34FB1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B93208" w:rsidRPr="00894F19" w:rsidRDefault="00B93208" w:rsidP="00A34FB1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B93208" w:rsidRPr="00894F19" w:rsidRDefault="00B93208" w:rsidP="00A34FB1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B93208" w:rsidRPr="00894F19" w:rsidRDefault="00B93208" w:rsidP="00A34FB1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B93208" w:rsidRPr="00894F19" w:rsidRDefault="00B93208" w:rsidP="00A34FB1">
            <w:pPr>
              <w:adjustRightInd w:val="0"/>
              <w:snapToGrid w:val="0"/>
              <w:ind w:firstLineChars="500" w:firstLine="14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负责人（签字或签章）：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（单位公章）</w:t>
            </w:r>
          </w:p>
          <w:p w:rsidR="00B93208" w:rsidRPr="00894F19" w:rsidRDefault="00B93208" w:rsidP="00A34FB1">
            <w:pPr>
              <w:adjustRightInd w:val="0"/>
              <w:snapToGrid w:val="0"/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B93208" w:rsidRPr="00894F19" w:rsidRDefault="00B93208" w:rsidP="00A34FB1">
            <w:pPr>
              <w:rPr>
                <w:rFonts w:ascii="宋体" w:hAnsi="宋体"/>
              </w:rPr>
            </w:pP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年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月</w:t>
            </w:r>
            <w:r w:rsidRPr="00894F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894F19">
              <w:rPr>
                <w:rFonts w:ascii="方正仿宋_GBK" w:eastAsia="方正仿宋_GBK" w:hAnsi="Times New Roman" w:hint="eastAsia"/>
                <w:sz w:val="28"/>
                <w:szCs w:val="28"/>
              </w:rPr>
              <w:t>日</w:t>
            </w:r>
          </w:p>
          <w:p w:rsidR="00B93208" w:rsidRDefault="00B93208" w:rsidP="00A34FB1">
            <w:pPr>
              <w:widowControl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</w:tbl>
    <w:p w:rsidR="00B93208" w:rsidRPr="00894F19" w:rsidRDefault="00B93208" w:rsidP="00B93208">
      <w:pPr>
        <w:widowControl/>
        <w:spacing w:line="400" w:lineRule="exact"/>
        <w:rPr>
          <w:rFonts w:ascii="方正仿宋_GBK" w:eastAsia="方正仿宋_GBK" w:hAnsi="Times New Roman"/>
          <w:sz w:val="24"/>
          <w:szCs w:val="24"/>
        </w:rPr>
      </w:pPr>
      <w:r w:rsidRPr="00894F19">
        <w:rPr>
          <w:rFonts w:ascii="方正仿宋_GBK" w:eastAsia="方正仿宋_GBK" w:hAnsi="Times New Roman" w:hint="eastAsia"/>
          <w:sz w:val="24"/>
          <w:szCs w:val="24"/>
        </w:rPr>
        <w:t>备注：1.请将此表于中期检查指导之后5个工作日内，邮寄1份至重庆市渝中区桂花园路12号（重庆市教育科学研究</w:t>
      </w:r>
      <w:proofErr w:type="gramStart"/>
      <w:r w:rsidRPr="00894F19">
        <w:rPr>
          <w:rFonts w:ascii="方正仿宋_GBK" w:eastAsia="方正仿宋_GBK" w:hAnsi="Times New Roman" w:hint="eastAsia"/>
          <w:sz w:val="24"/>
          <w:szCs w:val="24"/>
        </w:rPr>
        <w:t>院教育</w:t>
      </w:r>
      <w:proofErr w:type="gramEnd"/>
      <w:r w:rsidRPr="00894F19">
        <w:rPr>
          <w:rFonts w:ascii="方正仿宋_GBK" w:eastAsia="方正仿宋_GBK" w:hAnsi="Times New Roman" w:hint="eastAsia"/>
          <w:sz w:val="24"/>
          <w:szCs w:val="24"/>
        </w:rPr>
        <w:t>政策研究所508办公室），邮编：400015，电话：023-63877075；同时将电子版发至电子信箱cqsjkyzcs@163.com。</w:t>
      </w:r>
    </w:p>
    <w:p w:rsidR="00610668" w:rsidRDefault="00B93208" w:rsidP="00B93208">
      <w:r w:rsidRPr="00894F19">
        <w:rPr>
          <w:rFonts w:ascii="方正仿宋_GBK" w:eastAsia="方正仿宋_GBK" w:hAnsi="Times New Roman" w:hint="eastAsia"/>
          <w:sz w:val="24"/>
          <w:szCs w:val="24"/>
        </w:rPr>
        <w:t>2.请自行保存有专家签字和单位盖章的复印件一份供提交结项（题）材料时使用</w:t>
      </w:r>
      <w:bookmarkStart w:id="1" w:name="_GoBack"/>
      <w:bookmarkEnd w:id="1"/>
    </w:p>
    <w:sectPr w:rsidR="0061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8"/>
    <w:rsid w:val="00610668"/>
    <w:rsid w:val="00B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B9320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B93208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  <w:style w:type="table" w:styleId="a3">
    <w:name w:val="Table Grid"/>
    <w:basedOn w:val="a1"/>
    <w:uiPriority w:val="59"/>
    <w:rsid w:val="00B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B9320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rsid w:val="00B93208"/>
    <w:pPr>
      <w:spacing w:before="100" w:beforeAutospacing="1" w:after="120"/>
      <w:textAlignment w:val="baseline"/>
    </w:pPr>
    <w:rPr>
      <w:rFonts w:ascii="Times New Roman" w:eastAsia="等线" w:hAnsi="Times New Roman" w:cs="Times New Roman"/>
    </w:rPr>
  </w:style>
  <w:style w:type="table" w:styleId="a3">
    <w:name w:val="Table Grid"/>
    <w:basedOn w:val="a1"/>
    <w:uiPriority w:val="59"/>
    <w:rsid w:val="00B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</Words>
  <Characters>947</Characters>
  <Application>Microsoft Office Word</Application>
  <DocSecurity>0</DocSecurity>
  <Lines>7</Lines>
  <Paragraphs>2</Paragraphs>
  <ScaleCrop>false</ScaleCrop>
  <Company>Sky123.Org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2023-11-03T06:52:00Z</dcterms:created>
  <dcterms:modified xsi:type="dcterms:W3CDTF">2023-11-03T06:52:00Z</dcterms:modified>
</cp:coreProperties>
</file>