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6A" w:rsidRDefault="00F27FB7" w:rsidP="00276F6A">
      <w:pPr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F27FB7" w:rsidRPr="00B53F4D" w:rsidRDefault="00F27FB7" w:rsidP="00276F6A">
      <w:pPr>
        <w:jc w:val="left"/>
        <w:rPr>
          <w:rFonts w:ascii="方正黑体_GBK" w:eastAsia="方正黑体_GBK" w:hAnsi="Times New Roman" w:cs="Times New Roman"/>
          <w:sz w:val="32"/>
          <w:szCs w:val="32"/>
        </w:rPr>
      </w:pPr>
    </w:p>
    <w:tbl>
      <w:tblPr>
        <w:tblW w:w="9183" w:type="dxa"/>
        <w:jc w:val="center"/>
        <w:tblLook w:val="04A0" w:firstRow="1" w:lastRow="0" w:firstColumn="1" w:lastColumn="0" w:noHBand="0" w:noVBand="1"/>
      </w:tblPr>
      <w:tblGrid>
        <w:gridCol w:w="702"/>
        <w:gridCol w:w="1027"/>
        <w:gridCol w:w="1729"/>
        <w:gridCol w:w="1872"/>
        <w:gridCol w:w="2719"/>
        <w:gridCol w:w="1134"/>
      </w:tblGrid>
      <w:tr w:rsidR="00276F6A" w:rsidRPr="009754F7" w:rsidTr="00281565">
        <w:trPr>
          <w:trHeight w:val="1620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E3C" w:rsidRDefault="00276F6A" w:rsidP="00281565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</w:pPr>
            <w:bookmarkStart w:id="0" w:name="RANGE!A1:F162"/>
            <w:r w:rsidRPr="009754F7">
              <w:rPr>
                <w:rFonts w:ascii="方正小标宋_GBK" w:eastAsia="方正小标宋_GBK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  <w:t>2023</w:t>
            </w:r>
            <w:r w:rsidRPr="009754F7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年重庆市小学科学优秀教学论文</w:t>
            </w:r>
            <w:bookmarkStart w:id="1" w:name="_GoBack"/>
            <w:bookmarkEnd w:id="1"/>
            <w:r w:rsidRPr="009754F7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评选</w:t>
            </w:r>
          </w:p>
          <w:p w:rsidR="00E51E3C" w:rsidRDefault="00276F6A" w:rsidP="00E51E3C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</w:pPr>
            <w:r w:rsidRPr="009754F7">
              <w:rPr>
                <w:rFonts w:ascii="Times New Roman" w:eastAsia="方正小标宋_GBK" w:hAnsi="Times New Roman" w:cs="Times New Roman"/>
                <w:bCs/>
                <w:color w:val="000000"/>
                <w:kern w:val="0"/>
                <w:sz w:val="36"/>
                <w:szCs w:val="36"/>
              </w:rPr>
              <w:t>活动获奖名单</w:t>
            </w:r>
          </w:p>
          <w:p w:rsidR="00276F6A" w:rsidRPr="009754F7" w:rsidRDefault="00276F6A" w:rsidP="00E51E3C">
            <w:pPr>
              <w:widowControl/>
              <w:spacing w:line="500" w:lineRule="exact"/>
              <w:jc w:val="center"/>
              <w:rPr>
                <w:rFonts w:ascii="Times New Roman" w:eastAsia="方正楷体_GBK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9754F7">
              <w:rPr>
                <w:rFonts w:ascii="Times New Roman" w:eastAsia="方正楷体_GBK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（排名不分先后）</w:t>
            </w:r>
            <w:bookmarkEnd w:id="0"/>
          </w:p>
        </w:tc>
      </w:tr>
      <w:tr w:rsidR="00276F6A" w:rsidRPr="009754F7" w:rsidTr="00281565">
        <w:trPr>
          <w:trHeight w:val="72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顾仙宇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重庆市江津区教师发展中心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技术与工程实践中的思维型探究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潘波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如何在思维型探究中帮助学生建构模型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王思宇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重庆市渝北区鲁能巴蜀小学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新课标下的小学科学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思维型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课堂实施策略初探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赵祖莉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基于新课标的问题解决思维型探究教学路径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喻世华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重庆市铜梁区教师进修学校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2" w:name="RANGE!E7"/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聚焦科学核心素养，实践思维型教学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新课程标准下小学科学思维型教学的实践探究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杨柳、徐梅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重庆市大渡口区钢花小学、大渡口区教师进修学校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运用思维型教学原理提升小学生科学核心素养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重庆科学城树人思贤小学校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立足创新思维：校园科技馆课程化的实践探索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忠县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谭淋支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重庆市忠县顺溪小学校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新课标理念下小学科学实验思维型教学策略研究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吴雪晖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重庆市沙坪坝区沙小图新小学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浅谈基于新课标学习进阶理念下科学思维培养思路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重庆两江新区巴蜀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蓝湖郡小学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小学科学思维型课堂教学实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践研究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----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以教科版《比较不同的土壤》一课为例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一等奖</w:t>
            </w:r>
          </w:p>
        </w:tc>
      </w:tr>
      <w:tr w:rsidR="00276F6A" w:rsidRPr="009754F7" w:rsidTr="00281565">
        <w:trPr>
          <w:trHeight w:val="111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曹越、王江东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重庆两江新区童心青禾小学校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探析新课标背景下科学思维型课堂与智慧技术的融合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110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许华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重庆市南岸区珊瑚中铁小学校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基于思维型教学理论的模型建构教学设计与实践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118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汤滔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重庆市涪陵区教育科学研究所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新课标背景下小学科学思维型课堂教学实践研究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盘岚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基于高阶思维培养的小学科学核心问题设计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重庆市江北区新村实验小学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多管齐下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”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设计思维型教学活动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以《点亮小灯泡》一课为例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邓长珍、官怀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重庆市开州区教师进修学校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、重庆市开州区白鹤街道东华中心小学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核心素养背景下小学科学思维型教学的研究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郭智仙、文德英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重庆市江北区玉带山小学、重庆市江北区教师进修学院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基于思维进阶的小学科学教学实践与思考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磁铁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单元为例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母夏嘉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重庆市长寿区但渡九年制学校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探究类比推理在小学生科学思维能力培养中的重要性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夏晓琴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重庆市永川区兴龙湖小学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基于三角形理论的思维型科学课堂教学实践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易中燕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重庆市永川区红专小学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基于课程标准的小学科学思维型课堂构建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聂巧鸿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重庆市梁平区教师进修学校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新课标背景下小学科学思维型课堂教学策略研究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重庆市沙坪坝小学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探究固本，思维赋能，小学低段如何进行科学启蒙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杨华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重庆市万州区百安小学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做思共融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：科学思维的深度生长点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以《空气占据空间吗》为例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廖幸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重庆市南岸区珊瑚实验小学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3" w:name="RANGE!E26"/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听懂学生，为思维进阶搭建基石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万军、张大娟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重庆市荣昌区棠城小学、荣昌区玉屏小学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在探究实践中发展学生逻辑思维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重庆市巴南区融创小学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小学科学课堂中培养学生科学思维的策略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李高勇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重庆市奉节县教师进修学院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基于核心素养的小学科学思维型教学模式研究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李敏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重庆市北碚区实验小学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小学科学课程思维型课堂教学框架建构研究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胡雕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新课程标准背景下科学思维与实践探究的多元化理解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重庆市彭水县龙射中心校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浅议核心素养下小学科学思维型课堂的构建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谭欣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重庆市九龙坡区蟠龙小学校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初探基于课程标准下思维型课堂教学策略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谢燕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重庆市丰都县实验小学校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新课标下如何培养学生科学思维实践研究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05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谯尧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重庆两江新区童心小学校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基于核心素养中小学科学课堂思维教学的实践研究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99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指向课程标准的小学科学课堂思维性教学构建研究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关涵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重庆市合川区高阳小学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新课程标准下的小学科学课堂思维型教学模式探究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以《声音的产生》为例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曾杰、卢艳平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重庆市江津区双福第三小学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核心素养导向下小学科学思维型教学实践研究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以《地球的形状》一课为例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22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安启权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重庆市武隆区赵家乡中心小学校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聚焦新课改下小学科学课程思维型教学的探析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17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唐春艳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重庆市潼南区潼州小学校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基于课程标准的小学科学课堂思维型教学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146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邹易岐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重庆市大足区海棠小学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POE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策略培养学生推理论证能力的实践应用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慕雪颖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重庆科学城驿都实验学校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基于思维型教学理论再构教材的实践与反思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以《微小世界》为例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徐永权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重庆市彭水苗族土家族自治县第三小学校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基于科学课程标准的创新思维教学策略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08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李小英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重庆市渝中区新华小学校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浅谈培养小学科学思维的教学策略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余明窈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重庆市长寿区桃源小学校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基于新课程标准的科学课堂思维型探究教学实践与研究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叶在伟、童绍晏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重庆市铜梁区土桥镇新桥小学、重庆市铜梁区外国语实验小学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例谈小学科学教学中学生科学思维能力的培养策略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吴素英、王红霞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重庆市荣昌区盘龙镇第二中心小学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技术与工程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课中思维型教学设计初探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97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蔡腊梅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重庆市巴南区融汇小学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基于核心素养的小学科学思维型教学实践研究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彭锐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重庆市涪陵区特殊教育学校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大单元视域下小学科学探究性思维的教学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杜春雷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重庆市丰都县滨江小学校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基于课程标准的课堂思维型教学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《光与影关系》的教学实践研究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何光洪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重庆市彭水县第二小学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小学科学思维型互动教学的探索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陈建琼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重庆市合川区凉亭子小学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指向创新思维的小学科学课堂教学实践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重庆市大渡口区新工小学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浅谈小学科学思维可视化教学策略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石柱土家族自治县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石海燕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重庆市石柱土家族自治县师范附属小学校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思维型课堂的教学意义与实施策略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唐巧、蒋佳玲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重庆市南岸区天台岗小学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基于小学生科学推理论证能力发展的实践研究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以《电和磁》一课为例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重庆市南岸区江南小学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新课标视域下培养学生科学思维能力的实践探究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以教科版小学科学六年级下册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小小工程师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单元为例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谭婷婷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重庆市九龙坡区蟠龙小学校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基于科学课程标准的课堂思维型教学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陈宇菲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重庆市北碚区金兴小学校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建构思维型教学模式，助力课堂提质</w:t>
            </w: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思维型教学模式在小学科学中的实践应用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重庆市黔江区教育科学研究所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新课标视野下小学科学教学中培养学生思维能力的研究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冉蕾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重庆科学城西永第一小学校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小学低年级学生科学思辨能力提升的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四步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谭亚南、蒋开菊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重庆市渝北区新牌坊小学、重庆市渝北区金鹏实验小学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在归纳、演绎、类比中培养学生推理能力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黄加强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重庆市武隆区第二实验小学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基于新课标理念的小学科学思维型课堂构建策略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重庆市武隆区第二实验小学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标准所向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课堂所往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为学生叩开思维之门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廖建伟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重庆市江北区和济小学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像放风筝那样教学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浅谈新课标下思维型科学课堂教学中的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与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放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曾祥伟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重庆市南川区教师进修学校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指向核心素养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建思维课堂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以小学科学教育为例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重庆市梁平区泰和小学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STEAM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理念应用于小学科学课堂思维型教学实践研究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魏淑碧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重庆市武隆区实验小学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新课程标准下基于思维的探究式课堂教学浅探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张胜男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重庆市大渡口区双山实验小学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浅谈发展学生科学思维的课堂教学策略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冉玲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重庆市巴南区鱼洞二小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基于科学新课标的思维型课堂与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TRIZ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方法的教学策略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李文利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重庆市铜梁区第一实验小学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浅谈科学思维能力在核心素养下的培养策略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庞敏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重庆市沙坪坝区新桥小学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聚焦思维：让深度学习在科学课堂发生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重庆市合川区高阳小学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小学科学课堂教学中培养学生思维的实践与思考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以《改变沉浮》为例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唐维敏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骆云凤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重庆市南川区隆化第五小学校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疑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贯串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培养思维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科学课中培养学生思维能力的策略研究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胡娜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重庆市涪陵区荔枝希望小学校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新课标下小学科学思维型教学模式的实践研究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范涛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重庆市江北区寸滩实验学校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一个问题，串联起思维与探究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浅思确立每节课的核心问题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郑璇，郑鑫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重庆市黔江区马喇镇小学校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农村小学科学思维型课堂构建的重要性及策略研究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00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张会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重庆市酉阳自治县酉州小学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新课标下小学科学思维型教学的实践与应用研究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111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林琼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重庆市九龙坡区实验一小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实验探究中落实核心素养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学科融合中培养创新思维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重庆市酉阳自治县酉州小学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新课标导向下小学科学课堂思维型教学模式探究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谭成燕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重庆市大渡口区实验小学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课程思政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视域下的科学思维型课堂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黄钰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重庆市合川区久长街小学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基于课程标准下的小学科学课堂思维型教学实践探索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廖佳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重庆两江新区金山小学校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小学科学形象思维评价体系的研究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王晓昱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重庆市沙坪坝区第一实验小学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小学科学课堂思维型教学效果的评价研究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周莎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浅议思维型探究课堂上教师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放手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杨科、余露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重庆市垫江县桂阳小学校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基于新课程标准下的小学科学思维型课堂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李娥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重庆市北碚区金兴小学校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基于课程标准的课堂思维型教学的策略与实践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彭坤权、杨正军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重庆市垫江县五洞小学校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思维之光照亮科学探究之路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张迎春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重庆市长寿区第二实验小学校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浅谈小学科学课如何提问促进学生思维进阶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邓映孜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重庆市南岸区教科院巴蜀实验学校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任务驱动教学，促单元核心概念建构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王科力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重庆市大足区龙岗第一小学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构建思维型课堂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培养工程性思维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赵景维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重庆市秀山县梅江镇中心校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解析小学科学思维型课堂教学的认知策略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姚敏、程祖友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重庆市秀山县清溪场街道孝溪小学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课程标准指导下的小学科学思维型教学解析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凌燕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重庆市长寿区黄桷湾小学校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小学科学教学中如何培养学生的高阶思维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覃梅、栗小慧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重庆市巫山县官阳小学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用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思维型教学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落实科学核心素养的实践研究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王艺澍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重庆市九龙坡区华玉小学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在小学科学教学中利用数据分析培养学生科学素养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以《摆的研究》为例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宋星瑶、蒋世玲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重庆市荣昌区棠城小学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小学科学实验探究中创新思维发展的培养研究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石化东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重庆市黔江区武陵小学校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聚焦科学思维，落实科学素养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——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以《磁极间的相互作用》为例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胡思宇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重庆市江津区鼎山小学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基于思维型课堂建构学科大概念的小学科学教学策略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吴绍敏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重庆市秀山县东风路小学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小学科学课堂教学中培养学生创新思维的策略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洪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重庆市垫江县澄溪小学校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浅谈新课标下科学课堂思维型教学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杜娟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重庆市渝北区实验三小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新课程标准下小学科学教学中探究性思维的训练研析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  <w:t>余荨佑、邓远玲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  <w:t>重庆</w:t>
            </w:r>
            <w:r w:rsidRPr="009754F7">
              <w:rPr>
                <w:rFonts w:ascii="Times New Roman" w:eastAsia="Meiryo" w:hAnsi="Times New Roman" w:cs="Times New Roman"/>
                <w:color w:val="000008"/>
                <w:kern w:val="0"/>
                <w:sz w:val="20"/>
                <w:szCs w:val="20"/>
              </w:rPr>
              <w:t>⼤</w:t>
            </w:r>
            <w:r w:rsidRPr="009754F7"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  <w:t>学城树</w:t>
            </w:r>
            <w:r w:rsidRPr="009754F7">
              <w:rPr>
                <w:rFonts w:ascii="Times New Roman" w:eastAsia="Meiryo" w:hAnsi="Times New Roman" w:cs="Times New Roman"/>
                <w:color w:val="000008"/>
                <w:kern w:val="0"/>
                <w:sz w:val="20"/>
                <w:szCs w:val="20"/>
              </w:rPr>
              <w:t>⼈⼩</w:t>
            </w:r>
            <w:r w:rsidRPr="009754F7"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  <w:t>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8"/>
                <w:kern w:val="0"/>
                <w:sz w:val="20"/>
                <w:szCs w:val="20"/>
              </w:rPr>
              <w:t>培养小学生科学思维能力的实施策略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曹艳丽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重庆市江津区几江实验小学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在模型建构中发展学生科学思维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认识星座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陈春伶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重庆市江北区苗儿石小学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构建小学科学思维型课堂的策略探究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方进霞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重庆市城口县龙田小学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新课标准下小学科学思维型教学问题及策略的探究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孙浩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重庆市渝北区中央公园小学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基于课程标准的小学科学课堂思维型教学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以启发性问题法、实验教学法、问题解决法和探究性学习法为例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苏媛、曾小勇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重庆市荣昌区联升小学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基于课程标准的学生创新思维的培养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陈亚奇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重庆市云阳县栖霞小学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年新课标下的小学科学中的创新思维培养研究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张莉娟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重庆市沙坪坝区树人沙磁小学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以课程视域下的单元作业培养学生高阶思维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杨琪、张利民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重庆市綦江区沙溪小学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论如何在小学科学教学中培养学生的创新思维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段炼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重庆市荣昌区峰高中心小学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基于课程标准的小学科学课堂思维型教学研究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杨正勇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重庆市秀山县溪口镇中心校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双减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背景下科学课践行思维能力的培养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袁国彬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重庆市城口县实验小学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基于小学科学课程标准的课堂思维型教学初探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张琼瑶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重庆市潼南区潼州小学校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基于课标的思维型教学促进深度学习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朱宇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重庆市巴南区鱼洞二小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大概念下的科学教学对学生思维能力培养的研究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李晓双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重庆市巴南区融汇二小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小学科学低段课堂科学思维启蒙教育的研究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马鑫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重庆市奉节县草堂小学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浅谈新课程下小学科学思维型教学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重庆市永川区海棠小学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借助信息化东风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提思维科学教学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吕洪枝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重庆市巫山县大溪小学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新课标背景下的小学科学思维能力培养探析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李嗣娣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重庆市璧山区大路小学校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小学科学课堂思维型教学实践研究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魏光梅、方传富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重庆市奉节县永安小学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浅议科学教育培养小学生的创新思维能力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龙德文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重庆市垫江县天台小学校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核心素养下的小学科学思维型课堂教学刍议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杨俐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重庆市武隆区实验小学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浅谈新课标下小学科学课堂的思维性教学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212121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史德志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重庆市垫江县太平小学校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六段六环教学法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”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促科学思维高效进阶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黄映虹、李霞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重庆市永川区永和小学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小学科学思维型课堂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教学的策略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雷光荣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重庆市城口县实验小学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新课标下小学科学课堂思维型教学的思考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徐毅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重庆市开州区汉丰第八小学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新课标视野下小学科学课如何设计思维型教学活动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蒋妮佑、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田贵勇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重庆市铜梁区福果小学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基于新课标背景下小学科学思维型教学探究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欧祥忠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重庆市大渡口区百花小学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基于课程标准的小学科学思维型教学的实践研究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白长远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重庆市酉阳自治县民族小学校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新课程下小学科学课堂教学新模式的探究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黄红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重庆市璧山区青杠实验小学校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问题引领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启迪思维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以《谁沉谁浮》一课为例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石柱土家族自治县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黎会、朱小琼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重庆市石柱土家族自治县第四小学校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科学课堂中学生科学思维能力的培养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高仕童、盛连接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重庆市涪陵区罗云中心小学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小学科学课堂的思维型转变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重庆市梁平区桂香小学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浅谈在课堂常规训练中让科学思维生根发芽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重庆市大足区海棠小学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试论在科学课堂中如何发展学生科学思维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姚小秋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重庆市彭水县第四小学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通过情境的创设培养学生科学思维能力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重庆市城口县蓼子第一小学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小学科学课教学中创造性思维培养研究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魏久勇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重庆市开州区汉丰第八小学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新课标下小学科学实验教学提质策略探究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刘时友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重庆市铜梁区玉泉小学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构建高效课堂，强化思维培养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谭乔艳、游林锋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重庆市巫山县凌云小学、重庆市巫山县金银小学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基于课程标准的小学科学教学中创新思维的培养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宋义义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重庆市万州区王牌小学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拨动科学实验的四根弦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面向培养创新能力的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STEM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教育项目式学习课堂模式探研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以《人工智能植物自动灌溉》项目为例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李转华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重庆市开州区关面乡中心小学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基于核心素养下的生活情境法在小学科学教学中的实践研究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石柱土家族自治县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邓莉君、郎启富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重庆市石柱土家族自治县南宾小学校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浅析小学科学课堂思维性教学的探索路径和独特优势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付先铃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重庆市巫山县大昌小学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如何在观察中提高学生的科学思维能力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104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尹亚莉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重庆市合川区凉亭子小学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运用思维型教学提升小学科学教育水平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97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忠县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李可嘉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重庆市忠县顺溪小学校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基于学生学科素养的小学科学学科课程开发与实践研究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11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廖仙荷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重庆市渝北区中央公园小学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微课教学在科学教育中的思维型教学研究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重庆市云阳县青龙小学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小学科学思维型课堂中的多媒体运用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邓春梅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重庆市璧山区剑山实验小学校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在科学探究中培养学生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的能力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以《从家乡的小河说起》一课为例培养学生自主探究能力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黄成锋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重庆市秀山县清溪场街道三合小学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小学生科学思维训练策略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蔡定勇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重庆市巫山县南峰小学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科学课：创新思维恣意生长的场域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付成文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重庆市黔江区册山小学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浅析有效培养小学生科学思维型教学模式的策略研究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刘君兰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重庆科学城第一实验小学校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小学生科学问题的特征及获得策略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重庆两江新区重光小学校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优化四维，走向思维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--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浅谈新课标下的小学科学思维型课堂教学策略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谢静莹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重庆市潼南区潼南小学校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浅谈小学科学课堂教学中学生科学思维能力的培养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邱元俊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重庆市潼南区潼南小学校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浅谈双减背景下小学科学实验创新思维的培养策略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秦雨星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重庆市北碚区翡翠湖小学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323232"/>
                <w:kern w:val="0"/>
                <w:sz w:val="20"/>
                <w:szCs w:val="20"/>
              </w:rPr>
              <w:t>浅谈新课标视域下小学科学教学中创新思维的培养策略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李大开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重庆市彭水县郁山镇小学校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浅谈核心素养下小学科学思维能力培养的策略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蒋秋艳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重庆市黔江区新华小学校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小学科学课堂培养学生核心素养的策略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酉阳自治县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龚淘沙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重庆市酉阳自治县民族小学校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基于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自主、合作、探究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小学科学教学培养学生思维能力研究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276F6A" w:rsidRPr="009754F7" w:rsidTr="00281565">
        <w:trPr>
          <w:trHeight w:val="5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侯红梅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重庆市万州区清泉小学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在教学中如何培养学生的创新精神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6A" w:rsidRPr="009754F7" w:rsidRDefault="00276F6A" w:rsidP="0028156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9754F7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276F6A" w:rsidRDefault="00276F6A" w:rsidP="00276F6A">
      <w:pPr>
        <w:spacing w:line="4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76F6A" w:rsidRPr="00B53F4D" w:rsidRDefault="00276F6A" w:rsidP="00276F6A">
      <w:pPr>
        <w:spacing w:line="4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2D2A19" w:rsidRDefault="002D2A19"/>
    <w:sectPr w:rsidR="002D2A19" w:rsidSect="00B53F4D"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4E" w:rsidRDefault="00A94F4E">
      <w:r>
        <w:separator/>
      </w:r>
    </w:p>
  </w:endnote>
  <w:endnote w:type="continuationSeparator" w:id="0">
    <w:p w:rsidR="00A94F4E" w:rsidRDefault="00A9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3857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53F4D" w:rsidRPr="00B53F4D" w:rsidRDefault="00276F6A" w:rsidP="00B53F4D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B53F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53F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53F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2019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14 -</w:t>
        </w:r>
        <w:r w:rsidRPr="00B53F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7195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53F4D" w:rsidRPr="009754F7" w:rsidRDefault="00276F6A" w:rsidP="00B53F4D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9754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754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754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94F4E" w:rsidRPr="00A94F4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94F4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9754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4E" w:rsidRDefault="00A94F4E">
      <w:r>
        <w:separator/>
      </w:r>
    </w:p>
  </w:footnote>
  <w:footnote w:type="continuationSeparator" w:id="0">
    <w:p w:rsidR="00A94F4E" w:rsidRDefault="00A9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A"/>
    <w:rsid w:val="00276F6A"/>
    <w:rsid w:val="002D2A19"/>
    <w:rsid w:val="00A94F4E"/>
    <w:rsid w:val="00C90589"/>
    <w:rsid w:val="00E51E3C"/>
    <w:rsid w:val="00F2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F6A"/>
    <w:rPr>
      <w:sz w:val="18"/>
      <w:szCs w:val="18"/>
    </w:rPr>
  </w:style>
  <w:style w:type="paragraph" w:styleId="a4">
    <w:name w:val="footer"/>
    <w:basedOn w:val="a"/>
    <w:link w:val="Char0"/>
    <w:uiPriority w:val="99"/>
    <w:rsid w:val="00276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F6A"/>
    <w:rPr>
      <w:sz w:val="18"/>
      <w:szCs w:val="18"/>
    </w:rPr>
  </w:style>
  <w:style w:type="paragraph" w:styleId="a5">
    <w:name w:val="Date"/>
    <w:basedOn w:val="a"/>
    <w:next w:val="a"/>
    <w:link w:val="Char1"/>
    <w:rsid w:val="00276F6A"/>
    <w:pPr>
      <w:ind w:leftChars="2500" w:left="100"/>
    </w:pPr>
  </w:style>
  <w:style w:type="character" w:customStyle="1" w:styleId="Char1">
    <w:name w:val="日期 Char"/>
    <w:basedOn w:val="a0"/>
    <w:link w:val="a5"/>
    <w:rsid w:val="00276F6A"/>
    <w:rPr>
      <w:szCs w:val="24"/>
    </w:rPr>
  </w:style>
  <w:style w:type="character" w:styleId="a6">
    <w:name w:val="Hyperlink"/>
    <w:basedOn w:val="a0"/>
    <w:uiPriority w:val="99"/>
    <w:unhideWhenUsed/>
    <w:rsid w:val="00276F6A"/>
    <w:rPr>
      <w:color w:val="0563C1"/>
      <w:u w:val="single"/>
    </w:rPr>
  </w:style>
  <w:style w:type="character" w:styleId="a7">
    <w:name w:val="FollowedHyperlink"/>
    <w:basedOn w:val="a0"/>
    <w:uiPriority w:val="99"/>
    <w:unhideWhenUsed/>
    <w:rsid w:val="00276F6A"/>
    <w:rPr>
      <w:color w:val="954F72"/>
      <w:u w:val="single"/>
    </w:rPr>
  </w:style>
  <w:style w:type="paragraph" w:customStyle="1" w:styleId="font5">
    <w:name w:val="font5"/>
    <w:basedOn w:val="a"/>
    <w:rsid w:val="00276F6A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6F6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76F6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276F6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76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76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276F6A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36"/>
      <w:szCs w:val="36"/>
    </w:rPr>
  </w:style>
  <w:style w:type="paragraph" w:customStyle="1" w:styleId="xl73">
    <w:name w:val="xl73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EFE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323232"/>
      <w:kern w:val="0"/>
      <w:sz w:val="20"/>
      <w:szCs w:val="20"/>
    </w:rPr>
  </w:style>
  <w:style w:type="paragraph" w:customStyle="1" w:styleId="xl79">
    <w:name w:val="xl79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212121"/>
      <w:kern w:val="0"/>
      <w:sz w:val="20"/>
      <w:szCs w:val="20"/>
    </w:rPr>
  </w:style>
  <w:style w:type="paragraph" w:customStyle="1" w:styleId="xl82">
    <w:name w:val="xl82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8"/>
      <w:kern w:val="0"/>
      <w:sz w:val="20"/>
      <w:szCs w:val="20"/>
    </w:rPr>
  </w:style>
  <w:style w:type="paragraph" w:customStyle="1" w:styleId="xl83">
    <w:name w:val="xl83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styleId="a8">
    <w:name w:val="Balloon Text"/>
    <w:basedOn w:val="a"/>
    <w:link w:val="Char2"/>
    <w:rsid w:val="00276F6A"/>
    <w:rPr>
      <w:sz w:val="18"/>
      <w:szCs w:val="18"/>
    </w:rPr>
  </w:style>
  <w:style w:type="character" w:customStyle="1" w:styleId="Char2">
    <w:name w:val="批注框文本 Char"/>
    <w:basedOn w:val="a0"/>
    <w:link w:val="a8"/>
    <w:rsid w:val="00276F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F6A"/>
    <w:rPr>
      <w:sz w:val="18"/>
      <w:szCs w:val="18"/>
    </w:rPr>
  </w:style>
  <w:style w:type="paragraph" w:styleId="a4">
    <w:name w:val="footer"/>
    <w:basedOn w:val="a"/>
    <w:link w:val="Char0"/>
    <w:uiPriority w:val="99"/>
    <w:rsid w:val="00276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F6A"/>
    <w:rPr>
      <w:sz w:val="18"/>
      <w:szCs w:val="18"/>
    </w:rPr>
  </w:style>
  <w:style w:type="paragraph" w:styleId="a5">
    <w:name w:val="Date"/>
    <w:basedOn w:val="a"/>
    <w:next w:val="a"/>
    <w:link w:val="Char1"/>
    <w:rsid w:val="00276F6A"/>
    <w:pPr>
      <w:ind w:leftChars="2500" w:left="100"/>
    </w:pPr>
  </w:style>
  <w:style w:type="character" w:customStyle="1" w:styleId="Char1">
    <w:name w:val="日期 Char"/>
    <w:basedOn w:val="a0"/>
    <w:link w:val="a5"/>
    <w:rsid w:val="00276F6A"/>
    <w:rPr>
      <w:szCs w:val="24"/>
    </w:rPr>
  </w:style>
  <w:style w:type="character" w:styleId="a6">
    <w:name w:val="Hyperlink"/>
    <w:basedOn w:val="a0"/>
    <w:uiPriority w:val="99"/>
    <w:unhideWhenUsed/>
    <w:rsid w:val="00276F6A"/>
    <w:rPr>
      <w:color w:val="0563C1"/>
      <w:u w:val="single"/>
    </w:rPr>
  </w:style>
  <w:style w:type="character" w:styleId="a7">
    <w:name w:val="FollowedHyperlink"/>
    <w:basedOn w:val="a0"/>
    <w:uiPriority w:val="99"/>
    <w:unhideWhenUsed/>
    <w:rsid w:val="00276F6A"/>
    <w:rPr>
      <w:color w:val="954F72"/>
      <w:u w:val="single"/>
    </w:rPr>
  </w:style>
  <w:style w:type="paragraph" w:customStyle="1" w:styleId="font5">
    <w:name w:val="font5"/>
    <w:basedOn w:val="a"/>
    <w:rsid w:val="00276F6A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6F6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b/>
      <w:bCs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276F6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276F6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76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76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276F6A"/>
    <w:pPr>
      <w:widowControl/>
      <w:spacing w:before="100" w:beforeAutospacing="1" w:after="100" w:afterAutospacing="1"/>
      <w:jc w:val="center"/>
    </w:pPr>
    <w:rPr>
      <w:rFonts w:ascii="方正仿宋_GBK" w:eastAsia="方正仿宋_GBK" w:hAnsi="宋体" w:cs="宋体"/>
      <w:b/>
      <w:bCs/>
      <w:kern w:val="0"/>
      <w:sz w:val="36"/>
      <w:szCs w:val="36"/>
    </w:rPr>
  </w:style>
  <w:style w:type="paragraph" w:customStyle="1" w:styleId="xl73">
    <w:name w:val="xl73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EFE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323232"/>
      <w:kern w:val="0"/>
      <w:sz w:val="20"/>
      <w:szCs w:val="20"/>
    </w:rPr>
  </w:style>
  <w:style w:type="paragraph" w:customStyle="1" w:styleId="xl79">
    <w:name w:val="xl79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212121"/>
      <w:kern w:val="0"/>
      <w:sz w:val="20"/>
      <w:szCs w:val="20"/>
    </w:rPr>
  </w:style>
  <w:style w:type="paragraph" w:customStyle="1" w:styleId="xl82">
    <w:name w:val="xl82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8"/>
      <w:kern w:val="0"/>
      <w:sz w:val="20"/>
      <w:szCs w:val="20"/>
    </w:rPr>
  </w:style>
  <w:style w:type="paragraph" w:customStyle="1" w:styleId="xl83">
    <w:name w:val="xl83"/>
    <w:basedOn w:val="a"/>
    <w:rsid w:val="00276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styleId="a8">
    <w:name w:val="Balloon Text"/>
    <w:basedOn w:val="a"/>
    <w:link w:val="Char2"/>
    <w:rsid w:val="00276F6A"/>
    <w:rPr>
      <w:sz w:val="18"/>
      <w:szCs w:val="18"/>
    </w:rPr>
  </w:style>
  <w:style w:type="character" w:customStyle="1" w:styleId="Char2">
    <w:name w:val="批注框文本 Char"/>
    <w:basedOn w:val="a0"/>
    <w:link w:val="a8"/>
    <w:rsid w:val="00276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1253</Words>
  <Characters>7147</Characters>
  <Application>Microsoft Office Word</Application>
  <DocSecurity>0</DocSecurity>
  <Lines>59</Lines>
  <Paragraphs>16</Paragraphs>
  <ScaleCrop>false</ScaleCrop>
  <Company>Sky123.Org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2023-06-05T07:13:00Z</dcterms:created>
  <dcterms:modified xsi:type="dcterms:W3CDTF">2023-06-07T01:16:00Z</dcterms:modified>
</cp:coreProperties>
</file>