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1" w:rsidRPr="00AE2365" w:rsidRDefault="00F519C1" w:rsidP="00F519C1">
      <w:pPr>
        <w:widowControl/>
        <w:spacing w:beforeAutospacing="1" w:afterAutospacing="1" w:line="560" w:lineRule="exact"/>
        <w:ind w:right="152"/>
        <w:jc w:val="left"/>
        <w:rPr>
          <w:rFonts w:ascii="方正黑体_GBK" w:eastAsia="方正黑体_GBK" w:hAnsi="方正小标宋_GBK" w:cs="方正小标宋_GBK" w:hint="eastAsia"/>
          <w:sz w:val="44"/>
          <w:szCs w:val="44"/>
        </w:rPr>
      </w:pPr>
      <w:r w:rsidRPr="00AE2365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  <w:t>附件3</w:t>
      </w:r>
    </w:p>
    <w:p w:rsidR="00F519C1" w:rsidRDefault="00F519C1" w:rsidP="00F519C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重庆市2023年公共安全教育优质课竞赛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申报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统计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表</w:t>
      </w:r>
    </w:p>
    <w:p w:rsidR="00F519C1" w:rsidRDefault="00F519C1" w:rsidP="00F519C1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519C1" w:rsidRPr="00AE2365" w:rsidRDefault="00F519C1" w:rsidP="00F519C1">
      <w:pPr>
        <w:spacing w:line="440" w:lineRule="exact"/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AE2365">
        <w:rPr>
          <w:rFonts w:ascii="Times New Roman" w:eastAsia="方正仿宋_GBK" w:hAnsi="Times New Roman" w:cs="Times New Roman"/>
          <w:sz w:val="32"/>
          <w:szCs w:val="32"/>
        </w:rPr>
        <w:t>单位：（盖章）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955"/>
        <w:gridCol w:w="1783"/>
        <w:gridCol w:w="1341"/>
        <w:gridCol w:w="1649"/>
        <w:gridCol w:w="1441"/>
        <w:gridCol w:w="1358"/>
        <w:gridCol w:w="1859"/>
        <w:gridCol w:w="1160"/>
        <w:gridCol w:w="997"/>
        <w:gridCol w:w="1417"/>
      </w:tblGrid>
      <w:tr w:rsidR="00F519C1" w:rsidRPr="00AE2365" w:rsidTr="00D9360D">
        <w:trPr>
          <w:trHeight w:val="671"/>
          <w:jc w:val="center"/>
        </w:trPr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学校</w:t>
            </w:r>
          </w:p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全称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课题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年级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参赛教师姓名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教研员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指导</w:t>
            </w:r>
          </w:p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老师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类别（录像课</w:t>
            </w: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/</w:t>
            </w:r>
            <w:r w:rsidRPr="00AE236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现场课）</w:t>
            </w:r>
          </w:p>
        </w:tc>
      </w:tr>
      <w:tr w:rsidR="00F519C1" w:rsidRPr="00AE2365" w:rsidTr="00D9360D">
        <w:trPr>
          <w:trHeight w:val="377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519C1" w:rsidRPr="00AE2365" w:rsidTr="00D9360D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519C1" w:rsidRPr="00AE2365" w:rsidTr="00D9360D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519C1" w:rsidRPr="00AE2365" w:rsidTr="00D9360D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519C1" w:rsidRPr="00AE2365" w:rsidTr="00D9360D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1" w:rsidRPr="00AE2365" w:rsidRDefault="00F519C1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519C1" w:rsidRPr="00AE2365" w:rsidRDefault="00F519C1" w:rsidP="00F519C1">
      <w:pPr>
        <w:spacing w:line="44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2365">
        <w:rPr>
          <w:rFonts w:ascii="Times New Roman" w:eastAsia="方正仿宋_GBK" w:hAnsi="Times New Roman" w:cs="Times New Roman"/>
          <w:sz w:val="32"/>
          <w:szCs w:val="32"/>
        </w:rPr>
        <w:t>填表人：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519C1" w:rsidRPr="00AE2365" w:rsidRDefault="00F519C1" w:rsidP="00F519C1">
      <w:pPr>
        <w:spacing w:line="560" w:lineRule="exact"/>
        <w:ind w:firstLineChars="200" w:firstLine="575"/>
        <w:rPr>
          <w:rFonts w:ascii="Times New Roman" w:eastAsia="方正仿宋_GBK" w:hAnsi="Times New Roman" w:cs="Times New Roman"/>
        </w:rPr>
      </w:pPr>
      <w:r w:rsidRPr="00AE2365">
        <w:rPr>
          <w:rFonts w:ascii="Times New Roman" w:eastAsia="方正仿宋_GBK" w:hAnsi="Times New Roman" w:cs="Times New Roman"/>
          <w:w w:val="90"/>
          <w:sz w:val="32"/>
          <w:szCs w:val="32"/>
        </w:rPr>
        <w:t>备注：录像课报送时间为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2023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年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6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月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20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日前，现场课报送时间为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日前，凡逾期不报，视为弃权。</w:t>
      </w:r>
    </w:p>
    <w:p w:rsidR="00D96A76" w:rsidRPr="00F519C1" w:rsidRDefault="00D96A76">
      <w:bookmarkStart w:id="0" w:name="_GoBack"/>
      <w:bookmarkEnd w:id="0"/>
    </w:p>
    <w:sectPr w:rsidR="00D96A76" w:rsidRPr="00F519C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1"/>
    <w:rsid w:val="00D96A76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2023-05-04T02:50:00Z</dcterms:created>
  <dcterms:modified xsi:type="dcterms:W3CDTF">2023-05-04T02:51:00Z</dcterms:modified>
</cp:coreProperties>
</file>