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21" w:rsidRPr="000B0C86" w:rsidRDefault="00506B21" w:rsidP="00506B21">
      <w:pPr>
        <w:spacing w:line="600" w:lineRule="exact"/>
        <w:rPr>
          <w:rFonts w:ascii="方正黑体_GBK" w:eastAsia="方正黑体_GBK"/>
          <w:sz w:val="32"/>
          <w:szCs w:val="32"/>
        </w:rPr>
      </w:pPr>
      <w:r w:rsidRPr="000B0C86">
        <w:rPr>
          <w:rFonts w:ascii="方正黑体_GBK" w:eastAsia="方正黑体_GBK" w:hint="eastAsia"/>
          <w:sz w:val="32"/>
          <w:szCs w:val="32"/>
        </w:rPr>
        <w:t>附件1</w:t>
      </w:r>
    </w:p>
    <w:p w:rsidR="00506B21" w:rsidRDefault="00506B21" w:rsidP="00506B21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506B21" w:rsidRPr="000B0C86" w:rsidRDefault="00506B21" w:rsidP="00506B21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0B0C86">
        <w:rPr>
          <w:rFonts w:ascii="方正小标宋_GBK" w:eastAsia="方正小标宋_GBK" w:hint="eastAsia"/>
          <w:sz w:val="44"/>
          <w:szCs w:val="44"/>
        </w:rPr>
        <w:t>参会回执二维码</w:t>
      </w:r>
    </w:p>
    <w:p w:rsidR="00506B21" w:rsidRDefault="00506B21" w:rsidP="00506B21">
      <w:pPr>
        <w:spacing w:line="600" w:lineRule="exact"/>
        <w:ind w:right="1280"/>
        <w:rPr>
          <w:rFonts w:ascii="方正仿宋_GBK" w:eastAsia="方正仿宋_GBK"/>
          <w:noProof/>
          <w:sz w:val="32"/>
          <w:szCs w:val="32"/>
        </w:rPr>
      </w:pPr>
    </w:p>
    <w:p w:rsidR="00506B21" w:rsidRDefault="00506B21" w:rsidP="00506B21">
      <w:pPr>
        <w:spacing w:line="600" w:lineRule="exact"/>
        <w:ind w:right="1280"/>
        <w:rPr>
          <w:rFonts w:ascii="方正仿宋_GBK" w:eastAsia="方正仿宋_GBK"/>
          <w:noProof/>
          <w:sz w:val="32"/>
          <w:szCs w:val="32"/>
        </w:rPr>
      </w:pPr>
    </w:p>
    <w:p w:rsidR="00506B21" w:rsidRDefault="00506B21" w:rsidP="00506B21">
      <w:pPr>
        <w:spacing w:line="600" w:lineRule="exact"/>
        <w:ind w:right="1280"/>
        <w:rPr>
          <w:rFonts w:ascii="方正仿宋_GBK" w:eastAsia="方正仿宋_GBK"/>
          <w:noProof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F6ECB87" wp14:editId="1882BF34">
            <wp:simplePos x="0" y="0"/>
            <wp:positionH relativeFrom="column">
              <wp:posOffset>1764665</wp:posOffset>
            </wp:positionH>
            <wp:positionV relativeFrom="paragraph">
              <wp:posOffset>295910</wp:posOffset>
            </wp:positionV>
            <wp:extent cx="2438400" cy="24384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义务教育高质量发展研究暨小学美育专题展示交流现场会参会回执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6B21" w:rsidRDefault="00506B21" w:rsidP="00506B21">
      <w:pPr>
        <w:spacing w:line="600" w:lineRule="exact"/>
        <w:ind w:right="1280"/>
        <w:rPr>
          <w:rFonts w:ascii="方正仿宋_GBK" w:eastAsia="方正仿宋_GBK"/>
          <w:noProof/>
          <w:sz w:val="32"/>
          <w:szCs w:val="32"/>
        </w:rPr>
      </w:pPr>
    </w:p>
    <w:p w:rsidR="00506B21" w:rsidRDefault="00506B21" w:rsidP="00506B21">
      <w:pPr>
        <w:spacing w:line="600" w:lineRule="exact"/>
        <w:ind w:right="1280"/>
        <w:rPr>
          <w:rFonts w:ascii="方正仿宋_GBK" w:eastAsia="方正仿宋_GBK"/>
          <w:sz w:val="28"/>
          <w:szCs w:val="28"/>
        </w:rPr>
      </w:pPr>
    </w:p>
    <w:p w:rsidR="00506B21" w:rsidRDefault="00506B21" w:rsidP="00506B21">
      <w:pPr>
        <w:spacing w:line="600" w:lineRule="exact"/>
        <w:ind w:right="128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sz w:val="28"/>
          <w:szCs w:val="28"/>
        </w:rPr>
        <w:br w:type="page"/>
      </w:r>
      <w:bookmarkStart w:id="0" w:name="_GoBack"/>
      <w:bookmarkEnd w:id="0"/>
    </w:p>
    <w:sectPr w:rsidR="00506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21"/>
    <w:rsid w:val="00506B21"/>
    <w:rsid w:val="00FB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>Sky123.Org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2023-04-19T01:53:00Z</dcterms:created>
  <dcterms:modified xsi:type="dcterms:W3CDTF">2023-04-19T01:53:00Z</dcterms:modified>
</cp:coreProperties>
</file>