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F96" w:rsidRPr="00564A94" w:rsidRDefault="00163F96" w:rsidP="00163F96">
      <w:pPr>
        <w:pStyle w:val="33"/>
        <w:rPr>
          <w:rFonts w:ascii="方正黑体_GBK" w:eastAsia="方正黑体_GBK" w:hAnsi="Times New Roman" w:cs="Times New Roman" w:hint="eastAsia"/>
          <w:b w:val="0"/>
          <w:szCs w:val="32"/>
        </w:rPr>
      </w:pPr>
      <w:r w:rsidRPr="00564A94">
        <w:rPr>
          <w:rFonts w:ascii="方正黑体_GBK" w:eastAsia="方正黑体_GBK" w:hAnsi="Times New Roman" w:cs="Times New Roman" w:hint="eastAsia"/>
          <w:b w:val="0"/>
          <w:szCs w:val="32"/>
        </w:rPr>
        <w:t>附件2</w:t>
      </w:r>
    </w:p>
    <w:p w:rsidR="00163F96" w:rsidRDefault="00163F96" w:rsidP="00163F96">
      <w:pPr>
        <w:pStyle w:val="33"/>
        <w:ind w:firstLineChars="1100" w:firstLine="3300"/>
        <w:rPr>
          <w:rFonts w:ascii="Times New Roman" w:eastAsia="方正仿宋_GBK" w:hAnsi="Times New Roman" w:cs="Times New Roman" w:hint="eastAsia"/>
          <w:b w:val="0"/>
          <w:sz w:val="30"/>
          <w:szCs w:val="30"/>
        </w:rPr>
      </w:pPr>
    </w:p>
    <w:p w:rsidR="00163F96" w:rsidRPr="00564A94" w:rsidRDefault="00163F96" w:rsidP="00163F96">
      <w:pPr>
        <w:pStyle w:val="33"/>
        <w:spacing w:before="0" w:after="0" w:line="600" w:lineRule="exact"/>
        <w:jc w:val="center"/>
        <w:rPr>
          <w:rFonts w:ascii="方正小标宋_GBK" w:eastAsia="方正小标宋_GBK" w:hAnsi="Times New Roman" w:cs="Times New Roman" w:hint="eastAsia"/>
          <w:b w:val="0"/>
          <w:sz w:val="44"/>
          <w:szCs w:val="44"/>
        </w:rPr>
      </w:pPr>
      <w:r w:rsidRPr="00564A94">
        <w:rPr>
          <w:rFonts w:ascii="方正小标宋_GBK" w:eastAsia="方正小标宋_GBK" w:hAnsi="Times New Roman" w:cs="Times New Roman" w:hint="eastAsia"/>
          <w:b w:val="0"/>
          <w:sz w:val="44"/>
          <w:szCs w:val="44"/>
        </w:rPr>
        <w:t>参与方式</w:t>
      </w:r>
    </w:p>
    <w:p w:rsidR="00163F96" w:rsidRPr="00564A94" w:rsidRDefault="00163F96" w:rsidP="00163F96">
      <w:pPr>
        <w:pStyle w:val="33"/>
        <w:spacing w:before="0" w:after="0" w:line="600" w:lineRule="exact"/>
        <w:ind w:firstLineChars="200" w:firstLine="600"/>
        <w:rPr>
          <w:rFonts w:ascii="Times New Roman" w:eastAsia="方正仿宋_GBK" w:hAnsi="Times New Roman" w:cs="Times New Roman"/>
          <w:b w:val="0"/>
          <w:sz w:val="30"/>
          <w:szCs w:val="30"/>
        </w:rPr>
      </w:pPr>
    </w:p>
    <w:p w:rsidR="00163F96" w:rsidRPr="00564A94" w:rsidRDefault="00163F96" w:rsidP="00163F96">
      <w:pPr>
        <w:pStyle w:val="33"/>
        <w:spacing w:before="0" w:after="0" w:line="600" w:lineRule="exact"/>
        <w:ind w:firstLineChars="200" w:firstLine="640"/>
        <w:jc w:val="both"/>
        <w:rPr>
          <w:rFonts w:ascii="Times New Roman" w:eastAsia="方正仿宋_GBK" w:hAnsi="Times New Roman" w:cs="Times New Roman"/>
          <w:b w:val="0"/>
          <w:szCs w:val="32"/>
        </w:rPr>
      </w:pPr>
      <w:r>
        <w:rPr>
          <w:rFonts w:ascii="Times New Roman" w:eastAsia="方正仿宋_GBK" w:hAnsi="Times New Roman" w:cs="Times New Roman" w:hint="eastAsia"/>
          <w:b w:val="0"/>
          <w:szCs w:val="32"/>
        </w:rPr>
        <w:t>1.</w:t>
      </w:r>
      <w:r w:rsidRPr="00564A94">
        <w:rPr>
          <w:rFonts w:ascii="Times New Roman" w:eastAsia="方正仿宋_GBK" w:hAnsi="Times New Roman" w:cs="Times New Roman"/>
          <w:b w:val="0"/>
          <w:szCs w:val="32"/>
        </w:rPr>
        <w:t>线下参会：重庆市每个区县可派</w:t>
      </w:r>
      <w:r w:rsidRPr="00564A94">
        <w:rPr>
          <w:rFonts w:ascii="Times New Roman" w:eastAsia="方正仿宋_GBK" w:hAnsi="Times New Roman" w:cs="Times New Roman"/>
          <w:b w:val="0"/>
          <w:szCs w:val="32"/>
        </w:rPr>
        <w:t>10</w:t>
      </w:r>
      <w:r w:rsidRPr="00564A94">
        <w:rPr>
          <w:rFonts w:ascii="Times New Roman" w:eastAsia="方正仿宋_GBK" w:hAnsi="Times New Roman" w:cs="Times New Roman"/>
          <w:b w:val="0"/>
          <w:szCs w:val="32"/>
        </w:rPr>
        <w:t>名学会会员现场参会（含教研员）。</w:t>
      </w:r>
    </w:p>
    <w:p w:rsidR="00163F96" w:rsidRPr="00564A94" w:rsidRDefault="00163F96" w:rsidP="00163F96">
      <w:pPr>
        <w:pStyle w:val="33"/>
        <w:spacing w:before="0" w:after="0" w:line="600" w:lineRule="exact"/>
        <w:ind w:firstLineChars="200" w:firstLine="640"/>
        <w:jc w:val="both"/>
        <w:rPr>
          <w:rFonts w:ascii="Times New Roman" w:eastAsia="方正仿宋_GBK" w:hAnsi="Times New Roman" w:cs="Times New Roman"/>
          <w:b w:val="0"/>
          <w:szCs w:val="32"/>
        </w:rPr>
      </w:pPr>
      <w:r w:rsidRPr="00564A94">
        <w:rPr>
          <w:rFonts w:ascii="Times New Roman" w:eastAsia="方正仿宋_GBK" w:hAnsi="Times New Roman" w:cs="Times New Roman" w:hint="eastAsia"/>
          <w:b w:val="0"/>
          <w:szCs w:val="32"/>
        </w:rPr>
        <w:t>2.</w:t>
      </w:r>
      <w:r w:rsidRPr="00564A94">
        <w:rPr>
          <w:rFonts w:ascii="Times New Roman" w:eastAsia="方正仿宋_GBK" w:hAnsi="Times New Roman" w:cs="Times New Roman"/>
          <w:b w:val="0"/>
          <w:szCs w:val="32"/>
        </w:rPr>
        <w:t>线上观摩</w:t>
      </w:r>
    </w:p>
    <w:p w:rsidR="00163F96" w:rsidRPr="00564A94" w:rsidRDefault="00163F96" w:rsidP="00163F96">
      <w:pPr>
        <w:ind w:firstLineChars="200" w:firstLine="640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564A94">
        <w:rPr>
          <w:rFonts w:ascii="Times New Roman" w:eastAsia="方正仿宋_GBK" w:hAnsi="Times New Roman" w:cs="Times New Roman"/>
          <w:sz w:val="32"/>
          <w:szCs w:val="32"/>
        </w:rPr>
        <w:t>(1)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>识别二</w:t>
      </w:r>
      <w:proofErr w:type="gramStart"/>
      <w:r w:rsidRPr="00564A94">
        <w:rPr>
          <w:rFonts w:ascii="Times New Roman" w:eastAsia="方正仿宋_GBK" w:hAnsi="Times New Roman" w:cs="Times New Roman"/>
          <w:sz w:val="32"/>
          <w:szCs w:val="32"/>
        </w:rPr>
        <w:t>维码小</w:t>
      </w:r>
      <w:proofErr w:type="gramEnd"/>
      <w:r w:rsidRPr="00564A94">
        <w:rPr>
          <w:rFonts w:ascii="Times New Roman" w:eastAsia="方正仿宋_GBK" w:hAnsi="Times New Roman" w:cs="Times New Roman"/>
          <w:sz w:val="32"/>
          <w:szCs w:val="32"/>
        </w:rPr>
        <w:t>程序观看</w:t>
      </w:r>
    </w:p>
    <w:p w:rsidR="00163F96" w:rsidRPr="00564A94" w:rsidRDefault="00163F96" w:rsidP="00163F96">
      <w:pPr>
        <w:pStyle w:val="33"/>
        <w:rPr>
          <w:rFonts w:ascii="Times New Roman" w:eastAsia="方正仿宋_GBK" w:hAnsi="Times New Roman" w:cs="Times New Roman"/>
          <w:sz w:val="24"/>
        </w:rPr>
      </w:pPr>
      <w:r w:rsidRPr="00564A94">
        <w:rPr>
          <w:rFonts w:ascii="Times New Roman" w:eastAsia="方正仿宋_GBK" w:hAnsi="Times New Roman" w:cs="Times New Roman"/>
          <w:noProof/>
        </w:rPr>
        <w:drawing>
          <wp:inline distT="0" distB="0" distL="114300" distR="114300" wp14:anchorId="730DBFE7" wp14:editId="7187E864">
            <wp:extent cx="1459865" cy="1276985"/>
            <wp:effectExtent l="0" t="0" r="63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986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F96" w:rsidRPr="00564A94" w:rsidRDefault="00163F96" w:rsidP="00163F96">
      <w:pPr>
        <w:pStyle w:val="33"/>
        <w:ind w:firstLineChars="200" w:firstLine="600"/>
        <w:rPr>
          <w:rFonts w:ascii="Times New Roman" w:eastAsia="方正仿宋_GBK" w:hAnsi="Times New Roman" w:cs="Times New Roman"/>
          <w:b w:val="0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b w:val="0"/>
          <w:sz w:val="30"/>
          <w:szCs w:val="30"/>
        </w:rPr>
        <w:t>3.</w:t>
      </w:r>
      <w:r w:rsidRPr="00564A94">
        <w:rPr>
          <w:rFonts w:ascii="Times New Roman" w:eastAsia="方正仿宋_GBK" w:hAnsi="Times New Roman" w:cs="Times New Roman"/>
          <w:b w:val="0"/>
          <w:sz w:val="30"/>
          <w:szCs w:val="30"/>
        </w:rPr>
        <w:t>电脑端观看</w:t>
      </w:r>
    </w:p>
    <w:p w:rsidR="00163F96" w:rsidRPr="00564A94" w:rsidRDefault="00163F96" w:rsidP="00163F96">
      <w:pPr>
        <w:pStyle w:val="33"/>
        <w:ind w:firstLineChars="200" w:firstLine="600"/>
        <w:rPr>
          <w:rFonts w:ascii="Times New Roman" w:eastAsia="方正仿宋_GBK" w:hAnsi="Times New Roman" w:cs="Times New Roman"/>
          <w:b w:val="0"/>
          <w:sz w:val="30"/>
          <w:szCs w:val="30"/>
        </w:rPr>
      </w:pPr>
      <w:r w:rsidRPr="00564A94">
        <w:rPr>
          <w:rFonts w:ascii="Times New Roman" w:eastAsia="方正仿宋_GBK" w:hAnsi="Times New Roman" w:cs="Times New Roman"/>
          <w:b w:val="0"/>
          <w:sz w:val="30"/>
          <w:szCs w:val="30"/>
        </w:rPr>
        <w:t>https://appnbdy3wbt8380.h5.xiaoeknow.com</w:t>
      </w:r>
    </w:p>
    <w:p w:rsidR="00163F96" w:rsidRPr="00564A94" w:rsidRDefault="00163F96" w:rsidP="00163F96">
      <w:pPr>
        <w:pStyle w:val="222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64A94">
        <w:rPr>
          <w:rFonts w:ascii="Times New Roman" w:eastAsia="方正仿宋_GBK" w:hAnsi="Times New Roman" w:cs="Times New Roman"/>
          <w:sz w:val="32"/>
          <w:szCs w:val="32"/>
        </w:rPr>
        <w:t>注：关注希望讲堂，找到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>南风北韵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>教研协同创新联合体小学语文交流展示活动，预约参与。</w:t>
      </w:r>
    </w:p>
    <w:p w:rsidR="00163F96" w:rsidRPr="00564A94" w:rsidRDefault="00163F96" w:rsidP="00163F96">
      <w:pPr>
        <w:pStyle w:val="222"/>
        <w:ind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163F96" w:rsidRPr="00564A94" w:rsidRDefault="00163F96" w:rsidP="00163F96">
      <w:pPr>
        <w:pStyle w:val="222"/>
        <w:ind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163F96" w:rsidRPr="00564A94" w:rsidRDefault="00163F96" w:rsidP="00163F96">
      <w:pPr>
        <w:pStyle w:val="222"/>
        <w:ind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163F96" w:rsidRPr="00564A94" w:rsidRDefault="00163F96" w:rsidP="00163F96">
      <w:pPr>
        <w:pStyle w:val="222"/>
        <w:ind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163F96" w:rsidRPr="00564A94" w:rsidRDefault="00163F96" w:rsidP="00163F96">
      <w:pPr>
        <w:pStyle w:val="222"/>
        <w:ind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163F96" w:rsidRPr="00564A94" w:rsidRDefault="00163F96" w:rsidP="00163F96">
      <w:pPr>
        <w:pStyle w:val="222"/>
        <w:ind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163F96" w:rsidRDefault="00163F96" w:rsidP="00163F96">
      <w:pPr>
        <w:pStyle w:val="222"/>
        <w:ind w:firstLine="640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163F96" w:rsidRPr="00564A94" w:rsidRDefault="00163F96" w:rsidP="00163F96">
      <w:pPr>
        <w:pStyle w:val="222"/>
        <w:ind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163F96" w:rsidRPr="00564A94" w:rsidRDefault="00163F96" w:rsidP="00163F96">
      <w:pPr>
        <w:pStyle w:val="222"/>
        <w:ind w:firstLineChars="0" w:firstLine="0"/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564A94">
        <w:rPr>
          <w:rFonts w:ascii="方正黑体_GBK" w:eastAsia="方正黑体_GBK" w:hAnsi="Times New Roman" w:cs="Times New Roman" w:hint="eastAsia"/>
          <w:sz w:val="32"/>
          <w:szCs w:val="32"/>
        </w:rPr>
        <w:t>附件3</w:t>
      </w:r>
    </w:p>
    <w:p w:rsidR="008212A4" w:rsidRDefault="008212A4">
      <w:bookmarkStart w:id="0" w:name="_GoBack"/>
      <w:bookmarkEnd w:id="0"/>
    </w:p>
    <w:sectPr w:rsidR="00821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96"/>
    <w:rsid w:val="00163F96"/>
    <w:rsid w:val="0082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2">
    <w:name w:val="222"/>
    <w:basedOn w:val="a"/>
    <w:link w:val="2220"/>
    <w:qFormat/>
    <w:rsid w:val="00163F96"/>
    <w:pPr>
      <w:spacing w:line="360" w:lineRule="auto"/>
      <w:ind w:firstLineChars="200" w:firstLine="600"/>
      <w:jc w:val="left"/>
    </w:pPr>
    <w:rPr>
      <w:rFonts w:ascii="仿宋" w:eastAsia="仿宋" w:hAnsi="仿宋" w:cs="Arial"/>
      <w:sz w:val="30"/>
      <w:szCs w:val="30"/>
    </w:rPr>
  </w:style>
  <w:style w:type="character" w:customStyle="1" w:styleId="2220">
    <w:name w:val="222 字符"/>
    <w:basedOn w:val="a0"/>
    <w:link w:val="222"/>
    <w:qFormat/>
    <w:rsid w:val="00163F96"/>
    <w:rPr>
      <w:rFonts w:ascii="仿宋" w:eastAsia="仿宋" w:hAnsi="仿宋" w:cs="Arial"/>
      <w:sz w:val="30"/>
      <w:szCs w:val="30"/>
    </w:rPr>
  </w:style>
  <w:style w:type="paragraph" w:customStyle="1" w:styleId="33">
    <w:name w:val="33"/>
    <w:basedOn w:val="a"/>
    <w:link w:val="330"/>
    <w:qFormat/>
    <w:rsid w:val="00163F96"/>
    <w:pPr>
      <w:spacing w:before="120" w:after="120" w:line="288" w:lineRule="auto"/>
      <w:jc w:val="left"/>
      <w:outlineLvl w:val="2"/>
    </w:pPr>
    <w:rPr>
      <w:rFonts w:ascii="仿宋" w:eastAsia="仿宋" w:hAnsi="仿宋" w:cs="Arial"/>
      <w:b/>
      <w:sz w:val="32"/>
      <w:szCs w:val="24"/>
    </w:rPr>
  </w:style>
  <w:style w:type="character" w:customStyle="1" w:styleId="330">
    <w:name w:val="33 字符"/>
    <w:basedOn w:val="a0"/>
    <w:link w:val="33"/>
    <w:qFormat/>
    <w:rsid w:val="00163F96"/>
    <w:rPr>
      <w:rFonts w:ascii="仿宋" w:eastAsia="仿宋" w:hAnsi="仿宋" w:cs="Arial"/>
      <w:b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2">
    <w:name w:val="222"/>
    <w:basedOn w:val="a"/>
    <w:link w:val="2220"/>
    <w:qFormat/>
    <w:rsid w:val="00163F96"/>
    <w:pPr>
      <w:spacing w:line="360" w:lineRule="auto"/>
      <w:ind w:firstLineChars="200" w:firstLine="600"/>
      <w:jc w:val="left"/>
    </w:pPr>
    <w:rPr>
      <w:rFonts w:ascii="仿宋" w:eastAsia="仿宋" w:hAnsi="仿宋" w:cs="Arial"/>
      <w:sz w:val="30"/>
      <w:szCs w:val="30"/>
    </w:rPr>
  </w:style>
  <w:style w:type="character" w:customStyle="1" w:styleId="2220">
    <w:name w:val="222 字符"/>
    <w:basedOn w:val="a0"/>
    <w:link w:val="222"/>
    <w:qFormat/>
    <w:rsid w:val="00163F96"/>
    <w:rPr>
      <w:rFonts w:ascii="仿宋" w:eastAsia="仿宋" w:hAnsi="仿宋" w:cs="Arial"/>
      <w:sz w:val="30"/>
      <w:szCs w:val="30"/>
    </w:rPr>
  </w:style>
  <w:style w:type="paragraph" w:customStyle="1" w:styleId="33">
    <w:name w:val="33"/>
    <w:basedOn w:val="a"/>
    <w:link w:val="330"/>
    <w:qFormat/>
    <w:rsid w:val="00163F96"/>
    <w:pPr>
      <w:spacing w:before="120" w:after="120" w:line="288" w:lineRule="auto"/>
      <w:jc w:val="left"/>
      <w:outlineLvl w:val="2"/>
    </w:pPr>
    <w:rPr>
      <w:rFonts w:ascii="仿宋" w:eastAsia="仿宋" w:hAnsi="仿宋" w:cs="Arial"/>
      <w:b/>
      <w:sz w:val="32"/>
      <w:szCs w:val="24"/>
    </w:rPr>
  </w:style>
  <w:style w:type="character" w:customStyle="1" w:styleId="330">
    <w:name w:val="33 字符"/>
    <w:basedOn w:val="a0"/>
    <w:link w:val="33"/>
    <w:qFormat/>
    <w:rsid w:val="00163F96"/>
    <w:rPr>
      <w:rFonts w:ascii="仿宋" w:eastAsia="仿宋" w:hAnsi="仿宋" w:cs="Arial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149</Characters>
  <Application>Microsoft Office Word</Application>
  <DocSecurity>0</DocSecurity>
  <Lines>1</Lines>
  <Paragraphs>1</Paragraphs>
  <ScaleCrop>false</ScaleCrop>
  <Company>Sky123.Org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2023-04-10T03:42:00Z</dcterms:created>
  <dcterms:modified xsi:type="dcterms:W3CDTF">2023-04-10T03:42:00Z</dcterms:modified>
</cp:coreProperties>
</file>