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6" w:rsidRDefault="008F4DC6" w:rsidP="008F4DC6">
      <w:pPr>
        <w:spacing w:line="560" w:lineRule="exact"/>
        <w:jc w:val="left"/>
        <w:rPr>
          <w:rFonts w:eastAsia="方正黑体_GBK" w:cs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 w:cs="方正黑体_GBK" w:hint="eastAsia"/>
          <w:sz w:val="32"/>
          <w:szCs w:val="32"/>
        </w:rPr>
        <w:t>3</w:t>
      </w:r>
    </w:p>
    <w:p w:rsidR="008F4DC6" w:rsidRDefault="008F4DC6" w:rsidP="008F4DC6"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</w:p>
    <w:p w:rsidR="008F4DC6" w:rsidRDefault="008F4DC6" w:rsidP="008F4DC6"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课时教学设计模板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8743"/>
      </w:tblGrid>
      <w:tr w:rsidR="008F4DC6" w:rsidRPr="0047299C" w:rsidTr="00DD026E">
        <w:trPr>
          <w:trHeight w:val="366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460" w:lineRule="exact"/>
              <w:jc w:val="center"/>
              <w:rPr>
                <w:rFonts w:eastAsia="方正仿宋_GBK"/>
                <w:b/>
                <w:sz w:val="30"/>
                <w:szCs w:val="30"/>
              </w:rPr>
            </w:pPr>
            <w:r w:rsidRPr="0047299C">
              <w:rPr>
                <w:rFonts w:eastAsia="方正仿宋_GBK"/>
                <w:b/>
                <w:sz w:val="30"/>
                <w:szCs w:val="30"/>
              </w:rPr>
              <w:t>课时教学设计</w:t>
            </w:r>
          </w:p>
        </w:tc>
      </w:tr>
      <w:tr w:rsidR="008F4DC6" w:rsidRPr="0047299C" w:rsidTr="00DD026E">
        <w:trPr>
          <w:trHeight w:val="685"/>
          <w:jc w:val="center"/>
        </w:trPr>
        <w:tc>
          <w:tcPr>
            <w:tcW w:w="1033" w:type="dxa"/>
            <w:vAlign w:val="center"/>
          </w:tcPr>
          <w:p w:rsidR="008F4DC6" w:rsidRPr="0047299C" w:rsidRDefault="008F4DC6" w:rsidP="00DD026E">
            <w:pPr>
              <w:spacing w:line="360" w:lineRule="auto"/>
              <w:jc w:val="center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t>课题</w:t>
            </w:r>
          </w:p>
        </w:tc>
        <w:tc>
          <w:tcPr>
            <w:tcW w:w="8743" w:type="dxa"/>
            <w:vAlign w:val="center"/>
          </w:tcPr>
          <w:p w:rsidR="008F4DC6" w:rsidRPr="0047299C" w:rsidRDefault="008F4DC6" w:rsidP="00DD026E">
            <w:pPr>
              <w:spacing w:line="360" w:lineRule="auto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:rsidR="008F4DC6" w:rsidRPr="0047299C" w:rsidTr="00DD026E">
        <w:trPr>
          <w:trHeight w:val="315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</w:rPr>
            </w:pPr>
            <w:r w:rsidRPr="0047299C">
              <w:rPr>
                <w:rFonts w:eastAsia="方正仿宋_GBK"/>
                <w:b/>
                <w:sz w:val="24"/>
              </w:rPr>
              <w:t>1.</w:t>
            </w:r>
            <w:r w:rsidRPr="0047299C">
              <w:rPr>
                <w:rFonts w:eastAsia="方正仿宋_GBK"/>
                <w:b/>
                <w:sz w:val="24"/>
              </w:rPr>
              <w:t>教学内容分析</w:t>
            </w:r>
            <w:r w:rsidRPr="0047299C">
              <w:rPr>
                <w:rFonts w:eastAsia="方正仿宋_GBK"/>
              </w:rPr>
              <w:t>（本课时教学内容分析，在单元中的位置，核心内容对发展学生核心素养的功能价值分析，蕴含的正确价值观念，已学内容与本课内容的关联。可用结构图呈现）</w:t>
            </w:r>
          </w:p>
        </w:tc>
      </w:tr>
      <w:tr w:rsidR="008F4DC6" w:rsidRPr="0047299C" w:rsidTr="00DD026E">
        <w:trPr>
          <w:trHeight w:val="569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</w:rPr>
            </w:pPr>
            <w:r w:rsidRPr="0047299C">
              <w:rPr>
                <w:rFonts w:eastAsia="方正仿宋_GBK"/>
                <w:b/>
                <w:sz w:val="24"/>
              </w:rPr>
              <w:t>2.</w:t>
            </w:r>
            <w:r w:rsidRPr="0047299C">
              <w:rPr>
                <w:rFonts w:eastAsia="方正仿宋_GBK"/>
                <w:b/>
                <w:sz w:val="24"/>
              </w:rPr>
              <w:t>学习者分析</w:t>
            </w:r>
            <w:r w:rsidRPr="0047299C">
              <w:rPr>
                <w:rFonts w:eastAsia="方正仿宋_GBK"/>
              </w:rPr>
              <w:t>（学生与本课时学习相关的学习经验、知识储备、学科能力水平、学习兴趣的分析，学习发展需求、发展路径分析，学习本课时可能遇到的困难）</w:t>
            </w:r>
          </w:p>
        </w:tc>
      </w:tr>
      <w:tr w:rsidR="008F4DC6" w:rsidRPr="0047299C" w:rsidTr="00DD026E">
        <w:trPr>
          <w:trHeight w:val="485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</w:rPr>
            </w:pPr>
            <w:r w:rsidRPr="0047299C">
              <w:rPr>
                <w:rFonts w:eastAsia="方正仿宋_GBK"/>
                <w:b/>
                <w:sz w:val="24"/>
              </w:rPr>
              <w:t>3.</w:t>
            </w:r>
            <w:r w:rsidRPr="0047299C">
              <w:rPr>
                <w:rFonts w:eastAsia="方正仿宋_GBK"/>
                <w:b/>
                <w:sz w:val="24"/>
              </w:rPr>
              <w:t>学习目标确定</w:t>
            </w:r>
            <w:r w:rsidRPr="0047299C">
              <w:rPr>
                <w:rFonts w:eastAsia="方正仿宋_GBK"/>
              </w:rPr>
              <w:t>（根据课程标准和学生实际，指向学科核心内容、思想方法、核心素养的发展进阶，描述学生经历学习过程后应达成的目标和应能够做到的事情。可分条表述）</w:t>
            </w:r>
          </w:p>
        </w:tc>
      </w:tr>
      <w:tr w:rsidR="008F4DC6" w:rsidRPr="0047299C" w:rsidTr="00DD026E">
        <w:trPr>
          <w:trHeight w:val="485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t>4.</w:t>
            </w:r>
            <w:r w:rsidRPr="0047299C">
              <w:rPr>
                <w:rFonts w:eastAsia="方正仿宋_GBK"/>
                <w:b/>
                <w:sz w:val="24"/>
              </w:rPr>
              <w:t>学习重点和难点</w:t>
            </w:r>
            <w:r w:rsidRPr="0047299C">
              <w:rPr>
                <w:rFonts w:eastAsia="方正仿宋_GBK"/>
              </w:rPr>
              <w:t>（根据学科课程标准和学生实际，指向学科核心内容、思想方法、核心素养的落实，明确重点和难点）</w:t>
            </w:r>
          </w:p>
        </w:tc>
      </w:tr>
      <w:tr w:rsidR="008F4DC6" w:rsidRPr="0047299C" w:rsidTr="00DD026E">
        <w:trPr>
          <w:trHeight w:val="550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t>5.</w:t>
            </w:r>
            <w:r w:rsidRPr="0047299C">
              <w:rPr>
                <w:rFonts w:eastAsia="方正仿宋_GBK"/>
                <w:b/>
                <w:sz w:val="24"/>
              </w:rPr>
              <w:t>学习评价设计</w:t>
            </w:r>
            <w:r w:rsidRPr="0047299C">
              <w:rPr>
                <w:rFonts w:eastAsia="方正仿宋_GBK"/>
              </w:rPr>
              <w:t>（从知识获得、能力提升、学习态度、学习方法、思维发展、价值观念培育等方面设计持续性评价的内容、方式与工具等，通过评价持续促进课堂学习的深入，突出评价的诊断性、表现性、激励性功能。评价要体现学科核心素养发展的进阶。课时的学习评价是单元学习持续性评价的细化，要适量、适度；评价不应中断学生的学习活动，通过学生的行为表现判断学习目标的达成度即可）</w:t>
            </w:r>
          </w:p>
        </w:tc>
      </w:tr>
      <w:tr w:rsidR="008F4DC6" w:rsidRPr="0047299C" w:rsidTr="00DD026E">
        <w:trPr>
          <w:trHeight w:val="3953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60" w:lineRule="auto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t>6.</w:t>
            </w:r>
            <w:r w:rsidRPr="0047299C">
              <w:rPr>
                <w:rFonts w:eastAsia="方正仿宋_GBK"/>
                <w:b/>
                <w:sz w:val="24"/>
              </w:rPr>
              <w:t>学习活动设计</w:t>
            </w:r>
          </w:p>
          <w:tbl>
            <w:tblPr>
              <w:tblW w:w="9446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7"/>
              <w:gridCol w:w="181"/>
              <w:gridCol w:w="4838"/>
            </w:tblGrid>
            <w:tr w:rsidR="008F4DC6" w:rsidRPr="0047299C" w:rsidTr="00DD026E">
              <w:trPr>
                <w:trHeight w:val="404"/>
              </w:trPr>
              <w:tc>
                <w:tcPr>
                  <w:tcW w:w="4427" w:type="dxa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5019" w:type="dxa"/>
                  <w:gridSpan w:val="2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学生活动</w:t>
                  </w:r>
                </w:p>
              </w:tc>
            </w:tr>
            <w:tr w:rsidR="008F4DC6" w:rsidRPr="0047299C" w:rsidTr="00DD026E">
              <w:trPr>
                <w:trHeight w:val="547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环节一：</w:t>
                  </w:r>
                  <w:r w:rsidRPr="0047299C">
                    <w:rPr>
                      <w:rFonts w:eastAsia="方正仿宋_GBK"/>
                    </w:rPr>
                    <w:t>（根据课堂教与学的程序安排）</w:t>
                  </w:r>
                </w:p>
              </w:tc>
            </w:tr>
            <w:tr w:rsidR="008F4DC6" w:rsidRPr="0047299C" w:rsidTr="00DD026E">
              <w:trPr>
                <w:trHeight w:val="655"/>
              </w:trPr>
              <w:tc>
                <w:tcPr>
                  <w:tcW w:w="4427" w:type="dxa"/>
                </w:tcPr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教师活动</w:t>
                  </w:r>
                  <w:r w:rsidRPr="0047299C">
                    <w:rPr>
                      <w:rFonts w:eastAsia="方正仿宋_GBK"/>
                      <w:b/>
                      <w:sz w:val="24"/>
                    </w:rPr>
                    <w:t>1</w:t>
                  </w:r>
                </w:p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</w:rPr>
                  </w:pPr>
                  <w:r w:rsidRPr="0047299C">
                    <w:rPr>
                      <w:rFonts w:eastAsia="方正仿宋_GBK"/>
                    </w:rPr>
                    <w:t>（设计每个教学环节时，教师要呈现情境，提出驱动性问题及学习任务类型；对应学生活动，示范指导学科思想方法，关注课堂生成，纠正思维错误，恰当运用评价方式与评价工具开展持续评价，促进学习。下同）</w:t>
                  </w:r>
                </w:p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5019" w:type="dxa"/>
                  <w:gridSpan w:val="2"/>
                </w:tcPr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学生活动</w:t>
                  </w:r>
                  <w:r w:rsidRPr="0047299C">
                    <w:rPr>
                      <w:rFonts w:eastAsia="方正仿宋_GBK"/>
                      <w:b/>
                      <w:sz w:val="24"/>
                    </w:rPr>
                    <w:t>1</w:t>
                  </w:r>
                </w:p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</w:rPr>
                  </w:pPr>
                  <w:r w:rsidRPr="0047299C">
                    <w:rPr>
                      <w:rFonts w:eastAsia="方正仿宋_GBK"/>
                    </w:rPr>
                    <w:t>（学生在真实的问题情境中开展学习活动；围绕学习任务开展系列活动；与教的环节对应，学生通过分析任务、设计方案、解决问题、分享交流进行学习并有实际收获。下同）</w:t>
                  </w:r>
                </w:p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  <w:b/>
                      <w:sz w:val="24"/>
                    </w:rPr>
                  </w:pPr>
                </w:p>
              </w:tc>
            </w:tr>
            <w:tr w:rsidR="008F4DC6" w:rsidRPr="0047299C" w:rsidTr="00DD026E">
              <w:trPr>
                <w:trHeight w:val="447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exact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活动意图说明</w:t>
                  </w:r>
                  <w:r w:rsidRPr="0047299C">
                    <w:rPr>
                      <w:rFonts w:eastAsia="方正仿宋_GBK"/>
                    </w:rPr>
                    <w:t>（简要说明教学环节、学习情境、学习活动等的组织与实施意图，预设学生可能出现的障碍，说明环节或活动对目标达成的意义和学生发展的意义。说出教与学活动的关联，关注课堂互动的层次与深度）</w:t>
                  </w:r>
                </w:p>
              </w:tc>
            </w:tr>
            <w:tr w:rsidR="008F4DC6" w:rsidRPr="0047299C" w:rsidTr="00DD026E">
              <w:trPr>
                <w:trHeight w:val="542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环节二：</w:t>
                  </w:r>
                </w:p>
              </w:tc>
            </w:tr>
            <w:tr w:rsidR="008F4DC6" w:rsidRPr="0047299C" w:rsidTr="00DD026E">
              <w:trPr>
                <w:trHeight w:val="447"/>
              </w:trPr>
              <w:tc>
                <w:tcPr>
                  <w:tcW w:w="4427" w:type="dxa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教师活动</w:t>
                  </w:r>
                  <w:r w:rsidRPr="0047299C">
                    <w:rPr>
                      <w:rFonts w:eastAsia="方正仿宋_GBK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5019" w:type="dxa"/>
                  <w:gridSpan w:val="2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学生活动</w:t>
                  </w:r>
                  <w:r w:rsidRPr="0047299C">
                    <w:rPr>
                      <w:rFonts w:eastAsia="方正仿宋_GBK"/>
                      <w:b/>
                      <w:sz w:val="24"/>
                    </w:rPr>
                    <w:t>2</w:t>
                  </w:r>
                </w:p>
              </w:tc>
            </w:tr>
            <w:tr w:rsidR="008F4DC6" w:rsidRPr="0047299C" w:rsidTr="00DD026E">
              <w:trPr>
                <w:trHeight w:val="447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lastRenderedPageBreak/>
                    <w:t>活动意图说明</w:t>
                  </w:r>
                </w:p>
              </w:tc>
            </w:tr>
            <w:tr w:rsidR="008F4DC6" w:rsidRPr="0047299C" w:rsidTr="00DD026E">
              <w:trPr>
                <w:trHeight w:val="489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……</w:t>
                  </w:r>
                </w:p>
              </w:tc>
            </w:tr>
            <w:tr w:rsidR="008F4DC6" w:rsidRPr="0047299C" w:rsidTr="00DD026E">
              <w:trPr>
                <w:trHeight w:val="489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环节三：</w:t>
                  </w:r>
                </w:p>
              </w:tc>
            </w:tr>
            <w:tr w:rsidR="008F4DC6" w:rsidRPr="0047299C" w:rsidTr="00DD026E">
              <w:trPr>
                <w:trHeight w:val="489"/>
              </w:trPr>
              <w:tc>
                <w:tcPr>
                  <w:tcW w:w="4608" w:type="dxa"/>
                  <w:gridSpan w:val="2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教师活动</w:t>
                  </w:r>
                  <w:r w:rsidRPr="0047299C">
                    <w:rPr>
                      <w:rFonts w:eastAsia="方正仿宋_GBK"/>
                      <w:b/>
                      <w:sz w:val="24"/>
                    </w:rPr>
                    <w:t xml:space="preserve">3                            </w:t>
                  </w:r>
                </w:p>
              </w:tc>
              <w:tc>
                <w:tcPr>
                  <w:tcW w:w="4838" w:type="dxa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学生活动</w:t>
                  </w:r>
                  <w:r w:rsidRPr="0047299C">
                    <w:rPr>
                      <w:rFonts w:eastAsia="方正仿宋_GBK"/>
                      <w:b/>
                      <w:sz w:val="24"/>
                    </w:rPr>
                    <w:t>3</w:t>
                  </w:r>
                </w:p>
              </w:tc>
            </w:tr>
            <w:tr w:rsidR="008F4DC6" w:rsidRPr="0047299C" w:rsidTr="00DD026E">
              <w:trPr>
                <w:trHeight w:val="489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 w:rsidRPr="0047299C">
                    <w:rPr>
                      <w:rFonts w:eastAsia="方正仿宋_GBK"/>
                      <w:b/>
                      <w:sz w:val="24"/>
                    </w:rPr>
                    <w:t>活动意图说明</w:t>
                  </w:r>
                </w:p>
              </w:tc>
            </w:tr>
            <w:tr w:rsidR="008F4DC6" w:rsidRPr="0047299C" w:rsidTr="00DD026E">
              <w:trPr>
                <w:trHeight w:val="721"/>
              </w:trPr>
              <w:tc>
                <w:tcPr>
                  <w:tcW w:w="9446" w:type="dxa"/>
                  <w:gridSpan w:val="3"/>
                </w:tcPr>
                <w:p w:rsidR="008F4DC6" w:rsidRPr="0047299C" w:rsidRDefault="008F4DC6" w:rsidP="00DD026E">
                  <w:pPr>
                    <w:spacing w:line="360" w:lineRule="auto"/>
                    <w:jc w:val="left"/>
                    <w:rPr>
                      <w:rFonts w:eastAsia="方正仿宋_GBK"/>
                      <w:b/>
                      <w:sz w:val="24"/>
                    </w:rPr>
                  </w:pPr>
                  <w:r>
                    <w:rPr>
                      <w:rFonts w:eastAsia="方正仿宋_GBK" w:hint="eastAsia"/>
                      <w:b/>
                      <w:sz w:val="24"/>
                    </w:rPr>
                    <w:t>……</w:t>
                  </w:r>
                </w:p>
              </w:tc>
            </w:tr>
          </w:tbl>
          <w:p w:rsidR="008F4DC6" w:rsidRPr="0047299C" w:rsidRDefault="008F4DC6" w:rsidP="00DD026E">
            <w:pPr>
              <w:spacing w:line="360" w:lineRule="auto"/>
              <w:jc w:val="left"/>
              <w:rPr>
                <w:rFonts w:eastAsia="方正仿宋_GBK"/>
                <w:b/>
                <w:sz w:val="24"/>
              </w:rPr>
            </w:pPr>
          </w:p>
        </w:tc>
      </w:tr>
      <w:tr w:rsidR="008F4DC6" w:rsidRPr="0047299C" w:rsidTr="00DD026E">
        <w:trPr>
          <w:trHeight w:val="551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lastRenderedPageBreak/>
              <w:t>7.</w:t>
            </w:r>
            <w:r w:rsidRPr="0047299C">
              <w:rPr>
                <w:rFonts w:eastAsia="方正仿宋_GBK"/>
                <w:b/>
                <w:sz w:val="24"/>
              </w:rPr>
              <w:t>板书设计</w:t>
            </w:r>
            <w:r w:rsidRPr="0047299C">
              <w:rPr>
                <w:rFonts w:eastAsia="方正仿宋_GBK"/>
              </w:rPr>
              <w:t>（板书完整呈现教与学活动的过程，最好能呈现建构知识结构与思维发展的路径与关键点。使用</w:t>
            </w:r>
            <w:r w:rsidRPr="0047299C">
              <w:rPr>
                <w:rFonts w:eastAsia="方正仿宋_GBK"/>
              </w:rPr>
              <w:t>PPT</w:t>
            </w:r>
            <w:r w:rsidRPr="0047299C">
              <w:rPr>
                <w:rFonts w:eastAsia="方正仿宋_GBK"/>
              </w:rPr>
              <w:t>时应注意呈现学生学习过程的完整性）</w:t>
            </w:r>
          </w:p>
        </w:tc>
      </w:tr>
      <w:tr w:rsidR="008F4DC6" w:rsidRPr="0047299C" w:rsidTr="00DD026E">
        <w:trPr>
          <w:trHeight w:val="689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</w:rPr>
            </w:pPr>
            <w:r w:rsidRPr="0047299C">
              <w:rPr>
                <w:rFonts w:eastAsia="方正仿宋_GBK"/>
                <w:b/>
                <w:sz w:val="24"/>
              </w:rPr>
              <w:t>8.</w:t>
            </w:r>
            <w:r w:rsidRPr="0047299C">
              <w:rPr>
                <w:rFonts w:eastAsia="方正仿宋_GBK"/>
                <w:b/>
                <w:sz w:val="24"/>
              </w:rPr>
              <w:t>作业设计</w:t>
            </w:r>
            <w:r w:rsidRPr="0047299C">
              <w:rPr>
                <w:rFonts w:eastAsia="方正仿宋_GBK"/>
              </w:rPr>
              <w:t>（关注作业的针对性、预计完成时间，发挥作业对复习巩固、引导学生深入学习的作用）</w:t>
            </w:r>
          </w:p>
        </w:tc>
      </w:tr>
      <w:tr w:rsidR="008F4DC6" w:rsidRPr="0047299C" w:rsidTr="00DD026E">
        <w:trPr>
          <w:trHeight w:val="1082"/>
          <w:jc w:val="center"/>
        </w:trPr>
        <w:tc>
          <w:tcPr>
            <w:tcW w:w="9776" w:type="dxa"/>
            <w:gridSpan w:val="2"/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t>9.</w:t>
            </w:r>
            <w:r w:rsidRPr="0047299C">
              <w:rPr>
                <w:rFonts w:eastAsia="方正仿宋_GBK"/>
                <w:b/>
                <w:sz w:val="24"/>
              </w:rPr>
              <w:t>教学反思与改进</w:t>
            </w:r>
            <w:r w:rsidRPr="0047299C">
              <w:rPr>
                <w:rFonts w:eastAsia="方正仿宋_GBK"/>
              </w:rPr>
              <w:t>（教与学的经验性总结，基于学情分析和目标达成度进行对比反思，教学自我评估与改进设想）</w:t>
            </w:r>
          </w:p>
        </w:tc>
      </w:tr>
      <w:tr w:rsidR="008F4DC6" w:rsidRPr="0047299C" w:rsidTr="00DD026E">
        <w:trPr>
          <w:trHeight w:val="1082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C6" w:rsidRPr="0047299C" w:rsidRDefault="008F4DC6" w:rsidP="00DD026E">
            <w:pPr>
              <w:spacing w:line="320" w:lineRule="exact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  <w:b/>
                <w:sz w:val="24"/>
              </w:rPr>
              <w:t>说明：</w:t>
            </w:r>
          </w:p>
          <w:p w:rsidR="008F4DC6" w:rsidRPr="0047299C" w:rsidRDefault="008F4DC6" w:rsidP="00DD026E">
            <w:pPr>
              <w:spacing w:line="320" w:lineRule="exact"/>
              <w:ind w:firstLineChars="100" w:firstLine="210"/>
              <w:jc w:val="left"/>
              <w:rPr>
                <w:rFonts w:eastAsia="方正仿宋_GBK"/>
              </w:rPr>
            </w:pPr>
            <w:r w:rsidRPr="0047299C">
              <w:rPr>
                <w:rFonts w:eastAsia="方正仿宋_GBK"/>
              </w:rPr>
              <w:t>（</w:t>
            </w:r>
            <w:r w:rsidRPr="0047299C">
              <w:rPr>
                <w:rFonts w:eastAsia="方正仿宋_GBK"/>
              </w:rPr>
              <w:t>1</w:t>
            </w:r>
            <w:r w:rsidRPr="0047299C">
              <w:rPr>
                <w:rFonts w:eastAsia="方正仿宋_GBK"/>
              </w:rPr>
              <w:t>）教学设计突出学生学习的主体地位，依据学科课程标准要求突出课时学习对学生发展的价值，设计情境化、活动化、任务化的学习活动，增强学生学习过程的体验性、实践性和整体性。日常工作中，教师</w:t>
            </w:r>
            <w:r w:rsidRPr="0047299C">
              <w:rPr>
                <w:rFonts w:eastAsia="方正仿宋_GBK"/>
              </w:rPr>
              <w:t>“</w:t>
            </w:r>
            <w:r w:rsidRPr="0047299C">
              <w:rPr>
                <w:rFonts w:eastAsia="方正仿宋_GBK"/>
              </w:rPr>
              <w:t>基本信息</w:t>
            </w:r>
            <w:r w:rsidRPr="0047299C">
              <w:rPr>
                <w:rFonts w:eastAsia="方正仿宋_GBK"/>
              </w:rPr>
              <w:t>”</w:t>
            </w:r>
            <w:r w:rsidRPr="0047299C">
              <w:rPr>
                <w:rFonts w:eastAsia="方正仿宋_GBK"/>
              </w:rPr>
              <w:t>可以简写。</w:t>
            </w:r>
          </w:p>
          <w:p w:rsidR="008F4DC6" w:rsidRPr="0047299C" w:rsidRDefault="008F4DC6" w:rsidP="00DD026E">
            <w:pPr>
              <w:spacing w:line="320" w:lineRule="exact"/>
              <w:ind w:firstLineChars="100" w:firstLine="210"/>
              <w:jc w:val="left"/>
              <w:rPr>
                <w:rFonts w:eastAsia="方正仿宋_GBK"/>
              </w:rPr>
            </w:pPr>
            <w:r w:rsidRPr="0047299C">
              <w:rPr>
                <w:rFonts w:eastAsia="方正仿宋_GBK"/>
              </w:rPr>
              <w:t>（</w:t>
            </w:r>
            <w:r w:rsidRPr="0047299C">
              <w:rPr>
                <w:rFonts w:eastAsia="方正仿宋_GBK"/>
              </w:rPr>
              <w:t>2</w:t>
            </w:r>
            <w:r w:rsidRPr="0047299C">
              <w:rPr>
                <w:rFonts w:eastAsia="方正仿宋_GBK"/>
              </w:rPr>
              <w:t>）教学反思与改进突出课堂学习目标的达成度，依据学生的变化和本课教学的特色，从教学观念系统和操作系统两方面进行反思；教学设计和教学手段等是否合理，教学行为与教学目标是否一致，情境活动和师生关系等是否符合教学规律，等等。从设计、实施、评价、理念落实等方面找优点，并说明今后完善与改进不足的办法。教学反思与评价不要求面面俱到，但须真实客观。</w:t>
            </w:r>
          </w:p>
          <w:p w:rsidR="008F4DC6" w:rsidRPr="0047299C" w:rsidRDefault="008F4DC6" w:rsidP="00DD026E">
            <w:pPr>
              <w:spacing w:line="320" w:lineRule="exact"/>
              <w:ind w:firstLineChars="100" w:firstLine="210"/>
              <w:jc w:val="left"/>
              <w:rPr>
                <w:rFonts w:eastAsia="方正仿宋_GBK"/>
                <w:b/>
                <w:sz w:val="24"/>
              </w:rPr>
            </w:pPr>
            <w:r w:rsidRPr="0047299C">
              <w:rPr>
                <w:rFonts w:eastAsia="方正仿宋_GBK"/>
              </w:rPr>
              <w:t>（</w:t>
            </w:r>
            <w:r w:rsidRPr="0047299C">
              <w:rPr>
                <w:rFonts w:eastAsia="方正仿宋_GBK"/>
              </w:rPr>
              <w:t>3</w:t>
            </w:r>
            <w:r w:rsidRPr="0047299C">
              <w:rPr>
                <w:rFonts w:eastAsia="方正仿宋_GBK"/>
              </w:rPr>
              <w:t>）教学设计、课堂实施和学习评价要保持一致性，目的是促进课堂</w:t>
            </w:r>
            <w:r w:rsidRPr="0047299C">
              <w:rPr>
                <w:rFonts w:eastAsia="方正仿宋_GBK"/>
              </w:rPr>
              <w:t>“</w:t>
            </w:r>
            <w:r w:rsidRPr="0047299C">
              <w:rPr>
                <w:rFonts w:eastAsia="方正仿宋_GBK"/>
              </w:rPr>
              <w:t>教</w:t>
            </w:r>
            <w:r w:rsidRPr="0047299C">
              <w:rPr>
                <w:rFonts w:eastAsia="方正仿宋_GBK"/>
              </w:rPr>
              <w:t>-</w:t>
            </w:r>
            <w:r w:rsidRPr="0047299C">
              <w:rPr>
                <w:rFonts w:eastAsia="方正仿宋_GBK"/>
              </w:rPr>
              <w:t>学</w:t>
            </w:r>
            <w:r w:rsidRPr="0047299C">
              <w:rPr>
                <w:rFonts w:eastAsia="方正仿宋_GBK"/>
              </w:rPr>
              <w:t>-</w:t>
            </w:r>
            <w:r w:rsidRPr="0047299C">
              <w:rPr>
                <w:rFonts w:eastAsia="方正仿宋_GBK"/>
              </w:rPr>
              <w:t>评</w:t>
            </w:r>
            <w:r w:rsidRPr="0047299C">
              <w:rPr>
                <w:rFonts w:eastAsia="方正仿宋_GBK"/>
              </w:rPr>
              <w:t>”</w:t>
            </w:r>
            <w:r w:rsidRPr="0047299C">
              <w:rPr>
                <w:rFonts w:eastAsia="方正仿宋_GBK"/>
              </w:rPr>
              <w:t>的改进。可依据课堂实施实际状况整理教学实录和教学案例，详细呈现某一课时的教学实践过程，呈现课堂中学生的学习资源、学习活动、学习表现</w:t>
            </w:r>
            <w:r w:rsidRPr="0047299C">
              <w:rPr>
                <w:rFonts w:eastAsia="方正仿宋_GBK"/>
              </w:rPr>
              <w:t>;</w:t>
            </w:r>
            <w:r w:rsidRPr="0047299C">
              <w:rPr>
                <w:rFonts w:eastAsia="方正仿宋_GBK"/>
              </w:rPr>
              <w:t>呈现教师引导</w:t>
            </w:r>
            <w:r w:rsidRPr="0047299C">
              <w:rPr>
                <w:rFonts w:eastAsia="方正仿宋_GBK"/>
              </w:rPr>
              <w:t>(</w:t>
            </w:r>
            <w:r w:rsidRPr="0047299C">
              <w:rPr>
                <w:rFonts w:eastAsia="方正仿宋_GBK"/>
              </w:rPr>
              <w:t>评价</w:t>
            </w:r>
            <w:r w:rsidRPr="0047299C">
              <w:rPr>
                <w:rFonts w:eastAsia="方正仿宋_GBK"/>
              </w:rPr>
              <w:t>)</w:t>
            </w:r>
            <w:r w:rsidRPr="0047299C">
              <w:rPr>
                <w:rFonts w:eastAsia="方正仿宋_GBK"/>
              </w:rPr>
              <w:t>学生深入学习的方式方法，从而分析学生在课堂每个环节中的实际表现和实际收获，突出课堂中学生学习活动与教师的示范、指导、评价等教学过程的对应。过程完整，资源齐全，任务具体，互动充分。</w:t>
            </w:r>
          </w:p>
        </w:tc>
      </w:tr>
    </w:tbl>
    <w:p w:rsidR="008F4DC6" w:rsidRDefault="008F4DC6" w:rsidP="008F4DC6">
      <w:pPr>
        <w:spacing w:line="360" w:lineRule="auto"/>
        <w:rPr>
          <w:rStyle w:val="NormalCharacter"/>
          <w:kern w:val="0"/>
        </w:rPr>
      </w:pPr>
    </w:p>
    <w:p w:rsidR="00C76D3F" w:rsidRDefault="00C76D3F">
      <w:bookmarkStart w:id="0" w:name="_GoBack"/>
      <w:bookmarkEnd w:id="0"/>
    </w:p>
    <w:sectPr w:rsidR="00C76D3F" w:rsidSect="00BF1364">
      <w:footerReference w:type="even" r:id="rId5"/>
      <w:footerReference w:type="default" r:id="rId6"/>
      <w:pgSz w:w="11907" w:h="16840" w:code="9"/>
      <w:pgMar w:top="1559" w:right="1474" w:bottom="1559" w:left="1361" w:header="992" w:footer="567" w:gutter="0"/>
      <w:pgNumType w:fmt="numberInDash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24043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47299C" w:rsidRPr="0047299C" w:rsidRDefault="008F4DC6" w:rsidP="0047299C">
        <w:pPr>
          <w:pStyle w:val="a3"/>
          <w:rPr>
            <w:rFonts w:ascii="宋体" w:hAnsi="宋体"/>
            <w:sz w:val="28"/>
            <w:szCs w:val="28"/>
          </w:rPr>
        </w:pPr>
        <w:r w:rsidRPr="0047299C">
          <w:rPr>
            <w:rFonts w:ascii="宋体" w:hAnsi="宋体"/>
            <w:sz w:val="28"/>
            <w:szCs w:val="28"/>
          </w:rPr>
          <w:fldChar w:fldCharType="begin"/>
        </w:r>
        <w:r w:rsidRPr="0047299C">
          <w:rPr>
            <w:rFonts w:ascii="宋体" w:hAnsi="宋体"/>
            <w:sz w:val="28"/>
            <w:szCs w:val="28"/>
          </w:rPr>
          <w:instrText>PAGE   \* MERGEFORMAT</w:instrText>
        </w:r>
        <w:r w:rsidRPr="0047299C">
          <w:rPr>
            <w:rFonts w:ascii="宋体" w:hAnsi="宋体"/>
            <w:sz w:val="28"/>
            <w:szCs w:val="28"/>
          </w:rPr>
          <w:fldChar w:fldCharType="separate"/>
        </w:r>
        <w:r w:rsidRPr="00BD4134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16 -</w:t>
        </w:r>
        <w:r w:rsidRPr="0047299C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67588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47299C" w:rsidRPr="0047299C" w:rsidRDefault="008F4DC6" w:rsidP="0047299C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47299C">
          <w:rPr>
            <w:rFonts w:ascii="宋体" w:hAnsi="宋体"/>
            <w:sz w:val="28"/>
            <w:szCs w:val="28"/>
          </w:rPr>
          <w:fldChar w:fldCharType="begin"/>
        </w:r>
        <w:r w:rsidRPr="0047299C">
          <w:rPr>
            <w:rFonts w:ascii="宋体" w:hAnsi="宋体"/>
            <w:sz w:val="28"/>
            <w:szCs w:val="28"/>
          </w:rPr>
          <w:instrText>PAGE   \* MERGEFORMAT</w:instrText>
        </w:r>
        <w:r w:rsidRPr="0047299C">
          <w:rPr>
            <w:rFonts w:ascii="宋体" w:hAnsi="宋体"/>
            <w:sz w:val="28"/>
            <w:szCs w:val="28"/>
          </w:rPr>
          <w:fldChar w:fldCharType="separate"/>
        </w:r>
        <w:r w:rsidRPr="008F4DC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47299C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C6"/>
    <w:rsid w:val="008F4DC6"/>
    <w:rsid w:val="00C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4DC6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8F4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4DC6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8F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>Sky123.Org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2022-09-22T08:39:00Z</dcterms:created>
  <dcterms:modified xsi:type="dcterms:W3CDTF">2022-09-22T08:39:00Z</dcterms:modified>
</cp:coreProperties>
</file>