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50" w:rsidRPr="00EF515D" w:rsidRDefault="00BA7350" w:rsidP="00BA7350">
      <w:pPr>
        <w:spacing w:line="600" w:lineRule="exact"/>
        <w:jc w:val="left"/>
        <w:rPr>
          <w:rFonts w:ascii="方正黑体_GBK" w:eastAsia="方正黑体_GBK" w:hAnsi="宋体" w:cs="宋体" w:hint="eastAsia"/>
          <w:kern w:val="0"/>
          <w:sz w:val="32"/>
          <w:szCs w:val="32"/>
        </w:rPr>
      </w:pPr>
      <w:r w:rsidRPr="00EF515D">
        <w:rPr>
          <w:rFonts w:ascii="方正黑体_GBK" w:eastAsia="方正黑体_GBK" w:hAnsi="宋体" w:cs="宋体" w:hint="eastAsia"/>
          <w:kern w:val="0"/>
          <w:sz w:val="32"/>
          <w:szCs w:val="32"/>
        </w:rPr>
        <w:t>附件</w:t>
      </w:r>
    </w:p>
    <w:p w:rsidR="00BA7350" w:rsidRDefault="00BA7350" w:rsidP="00BA7350">
      <w:pPr>
        <w:spacing w:line="600" w:lineRule="exact"/>
        <w:jc w:val="left"/>
        <w:rPr>
          <w:rFonts w:ascii="方正仿宋_GBK" w:eastAsia="方正仿宋_GBK" w:hAnsi="宋体" w:cs="宋体" w:hint="eastAsia"/>
          <w:kern w:val="0"/>
          <w:sz w:val="32"/>
          <w:szCs w:val="32"/>
        </w:rPr>
      </w:pPr>
    </w:p>
    <w:p w:rsidR="00BA7350" w:rsidRDefault="00BA7350" w:rsidP="00BA7350">
      <w:pPr>
        <w:spacing w:line="600" w:lineRule="exact"/>
        <w:jc w:val="center"/>
        <w:rPr>
          <w:rFonts w:ascii="方正小标宋_GBK" w:eastAsia="方正小标宋_GBK" w:hAnsi="宋体" w:cs="宋体" w:hint="eastAsia"/>
          <w:kern w:val="0"/>
          <w:sz w:val="44"/>
          <w:szCs w:val="44"/>
        </w:rPr>
      </w:pPr>
      <w:r w:rsidRPr="00EF515D">
        <w:rPr>
          <w:rFonts w:ascii="方正小标宋_GBK" w:eastAsia="方正小标宋_GBK" w:hAnsi="宋体" w:cs="宋体" w:hint="eastAsia"/>
          <w:kern w:val="0"/>
          <w:sz w:val="44"/>
          <w:szCs w:val="44"/>
        </w:rPr>
        <w:t>主讲人简介</w:t>
      </w:r>
    </w:p>
    <w:p w:rsidR="00BA7350" w:rsidRPr="00EF515D" w:rsidRDefault="00BA7350" w:rsidP="00BA7350">
      <w:pPr>
        <w:spacing w:line="600" w:lineRule="exact"/>
        <w:jc w:val="center"/>
        <w:rPr>
          <w:rFonts w:ascii="方正小标宋_GBK" w:eastAsia="方正小标宋_GBK" w:hAnsi="宋体" w:cs="宋体" w:hint="eastAsia"/>
          <w:kern w:val="0"/>
          <w:sz w:val="44"/>
          <w:szCs w:val="44"/>
        </w:rPr>
      </w:pPr>
    </w:p>
    <w:p w:rsidR="00BA7350" w:rsidRPr="00EF515D" w:rsidRDefault="00BA7350" w:rsidP="00BA7350">
      <w:pPr>
        <w:ind w:firstLineChars="200" w:firstLine="640"/>
        <w:rPr>
          <w:rFonts w:eastAsia="方正仿宋_GBK"/>
          <w:sz w:val="30"/>
          <w:szCs w:val="30"/>
        </w:rPr>
      </w:pPr>
      <w:r>
        <w:rPr>
          <w:rFonts w:eastAsia="方正仿宋_GBK"/>
          <w:noProof/>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374650</wp:posOffset>
            </wp:positionV>
            <wp:extent cx="1454150" cy="18103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15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15D">
        <w:rPr>
          <w:rFonts w:eastAsia="方正仿宋_GBK"/>
          <w:sz w:val="30"/>
          <w:szCs w:val="30"/>
        </w:rPr>
        <w:t>杨晓慧，教授，博士生导师，东北师范大学党委书记。</w:t>
      </w:r>
    </w:p>
    <w:p w:rsidR="00BA7350" w:rsidRPr="00EF515D" w:rsidRDefault="00BA7350" w:rsidP="00BA7350">
      <w:pPr>
        <w:ind w:firstLine="600"/>
        <w:rPr>
          <w:rFonts w:eastAsia="方正仿宋_GBK"/>
          <w:sz w:val="30"/>
          <w:szCs w:val="30"/>
        </w:rPr>
      </w:pPr>
      <w:r w:rsidRPr="00EF515D">
        <w:rPr>
          <w:rFonts w:eastAsia="方正仿宋_GBK"/>
          <w:sz w:val="30"/>
          <w:szCs w:val="30"/>
        </w:rPr>
        <w:t>第十三届全国政协委员，国务院学位委员会学科评议组成员，中宣部文化名家暨</w:t>
      </w:r>
      <w:r w:rsidRPr="00EF515D">
        <w:rPr>
          <w:rFonts w:eastAsia="方正仿宋_GBK"/>
          <w:sz w:val="30"/>
          <w:szCs w:val="30"/>
        </w:rPr>
        <w:t>“</w:t>
      </w:r>
      <w:r w:rsidRPr="00EF515D">
        <w:rPr>
          <w:rFonts w:eastAsia="方正仿宋_GBK"/>
          <w:sz w:val="30"/>
          <w:szCs w:val="30"/>
        </w:rPr>
        <w:t>四个一批</w:t>
      </w:r>
      <w:r w:rsidRPr="00EF515D">
        <w:rPr>
          <w:rFonts w:eastAsia="方正仿宋_GBK"/>
          <w:sz w:val="30"/>
          <w:szCs w:val="30"/>
        </w:rPr>
        <w:t>”</w:t>
      </w:r>
      <w:r w:rsidRPr="00EF515D">
        <w:rPr>
          <w:rFonts w:eastAsia="方正仿宋_GBK"/>
          <w:sz w:val="30"/>
          <w:szCs w:val="30"/>
        </w:rPr>
        <w:t>人才</w:t>
      </w:r>
      <w:r w:rsidRPr="00EF515D">
        <w:rPr>
          <w:rFonts w:eastAsia="方正仿宋_GBK"/>
          <w:sz w:val="30"/>
          <w:szCs w:val="30"/>
        </w:rPr>
        <w:t xml:space="preserve">, </w:t>
      </w:r>
      <w:r w:rsidRPr="00EF515D">
        <w:rPr>
          <w:rFonts w:eastAsia="方正仿宋_GBK"/>
          <w:sz w:val="30"/>
          <w:szCs w:val="30"/>
        </w:rPr>
        <w:t>国家高层次人才特殊支持计划哲学社会科学领军人才，教育部新世纪优秀人才支持计划入选者</w:t>
      </w:r>
      <w:r w:rsidRPr="00EF515D">
        <w:rPr>
          <w:rFonts w:eastAsia="方正仿宋_GBK"/>
          <w:sz w:val="30"/>
          <w:szCs w:val="30"/>
        </w:rPr>
        <w:t>,</w:t>
      </w:r>
      <w:r w:rsidRPr="00EF515D">
        <w:rPr>
          <w:rFonts w:eastAsia="方正仿宋_GBK"/>
          <w:sz w:val="30"/>
          <w:szCs w:val="30"/>
        </w:rPr>
        <w:t>国家社会科学基金学科规划评审组专家，国家出版基金评审专家，马克思主义理论研究和建设工程重点教材首席专家。兼任教育部高等学校思想政治理论课教学指导委员会总教指委主任委员、</w:t>
      </w:r>
      <w:r w:rsidRPr="00EF515D">
        <w:rPr>
          <w:rFonts w:eastAsia="方正仿宋_GBK"/>
          <w:sz w:val="30"/>
          <w:szCs w:val="30"/>
        </w:rPr>
        <w:t>“</w:t>
      </w:r>
      <w:r w:rsidRPr="00EF515D">
        <w:rPr>
          <w:rFonts w:eastAsia="方正仿宋_GBK"/>
          <w:sz w:val="30"/>
          <w:szCs w:val="30"/>
        </w:rPr>
        <w:t>民办高校思想政治理论课</w:t>
      </w:r>
      <w:r w:rsidRPr="00EF515D">
        <w:rPr>
          <w:rFonts w:eastAsia="方正仿宋_GBK"/>
          <w:sz w:val="30"/>
          <w:szCs w:val="30"/>
        </w:rPr>
        <w:t>”</w:t>
      </w:r>
      <w:r w:rsidRPr="00EF515D">
        <w:rPr>
          <w:rFonts w:eastAsia="方正仿宋_GBK"/>
          <w:sz w:val="30"/>
          <w:szCs w:val="30"/>
        </w:rPr>
        <w:t>分教学指导委员会主任委员，教育部普通高校毕业生就业创业指导委员会副主任委员、教育行业就业创业指导委员会主任委员，中国教育学会新时代中国特色社会主义教育理论研究专业委员会理事长，中国高等教育学会思想政治教育分会副会长，教育部习近平新时代中国特色社会主义思想研究中心专家委员会特约研究员。</w:t>
      </w:r>
    </w:p>
    <w:p w:rsidR="00BA7350" w:rsidRPr="00EF515D" w:rsidRDefault="00BA7350" w:rsidP="00BA7350">
      <w:pPr>
        <w:ind w:firstLineChars="200" w:firstLine="600"/>
        <w:rPr>
          <w:rFonts w:ascii="方正仿宋_GBK" w:eastAsia="方正仿宋_GBK" w:hAnsi="仿宋" w:hint="eastAsia"/>
          <w:sz w:val="30"/>
          <w:szCs w:val="30"/>
        </w:rPr>
      </w:pPr>
      <w:r w:rsidRPr="00EF515D">
        <w:rPr>
          <w:rFonts w:eastAsia="方正仿宋_GBK"/>
          <w:sz w:val="30"/>
          <w:szCs w:val="30"/>
        </w:rPr>
        <w:t>长期致力于思想政治教育领域的理论与实践创新，在国外价值观教育、思想政治教育的国际视野与比较研究、思想政治教育应用研究、思想政治教育热点难点问题的现状调查与咨询建议、习近平总书记教育重要论述、社会主义核心价值观教育的理论与实践研究等方面取得</w:t>
      </w:r>
      <w:r w:rsidRPr="00EF515D">
        <w:rPr>
          <w:rFonts w:eastAsia="方正仿宋_GBK"/>
          <w:sz w:val="30"/>
          <w:szCs w:val="30"/>
        </w:rPr>
        <w:lastRenderedPageBreak/>
        <w:t>了一系列突出成果，形成了跨文化比较的研究范式、以重大现实问题为导向的理论体系和实践模式。主持国家社会科学基金重大项目、教育部哲学社会科学研究重大课题攻关项目、国家社会科学基金项目、全国教育科学规划项目等多项，在《马克思主义研究》《教育研究》《社会科学战线》等刊物上发表论文百余篇，多篇被《新华文摘》全文转载，出版《习近平总书记教育重要论述讲义》《思想政治教育前沿译丛》等著作（含独著、合著）、教材（含主</w:t>
      </w:r>
      <w:r w:rsidRPr="00EF515D">
        <w:rPr>
          <w:rFonts w:ascii="方正仿宋_GBK" w:eastAsia="方正仿宋_GBK" w:hAnsi="仿宋" w:hint="eastAsia"/>
          <w:sz w:val="30"/>
          <w:szCs w:val="30"/>
        </w:rPr>
        <w:t>编、参编）多部。</w:t>
      </w:r>
    </w:p>
    <w:p w:rsidR="00BA7350" w:rsidRPr="00EF515D" w:rsidRDefault="00BA7350" w:rsidP="00BA7350">
      <w:pPr>
        <w:spacing w:line="600" w:lineRule="exact"/>
        <w:jc w:val="left"/>
        <w:rPr>
          <w:rFonts w:ascii="方正仿宋_GBK" w:eastAsia="方正仿宋_GBK" w:hAnsi="宋体" w:cs="宋体" w:hint="eastAsia"/>
          <w:kern w:val="0"/>
          <w:sz w:val="32"/>
          <w:szCs w:val="32"/>
        </w:rPr>
      </w:pPr>
    </w:p>
    <w:p w:rsidR="00B15F1D" w:rsidRDefault="00B15F1D">
      <w:bookmarkStart w:id="0" w:name="_GoBack"/>
      <w:bookmarkEnd w:id="0"/>
    </w:p>
    <w:sectPr w:rsidR="00B15F1D" w:rsidSect="00EF515D">
      <w:footerReference w:type="even" r:id="rId6"/>
      <w:footerReference w:type="default" r:id="rId7"/>
      <w:pgSz w:w="11906" w:h="16838" w:code="9"/>
      <w:pgMar w:top="1418" w:right="1474" w:bottom="1418" w:left="1474" w:header="992" w:footer="56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5D" w:rsidRPr="00EF515D" w:rsidRDefault="00BA7350" w:rsidP="00EF515D">
    <w:pPr>
      <w:pStyle w:val="a3"/>
      <w:rPr>
        <w:rFonts w:asciiTheme="majorEastAsia" w:eastAsiaTheme="majorEastAsia" w:hAnsiTheme="majorEastAsia"/>
        <w:sz w:val="28"/>
        <w:szCs w:val="28"/>
      </w:rPr>
    </w:pPr>
    <w:r w:rsidRPr="00EF515D">
      <w:rPr>
        <w:rFonts w:asciiTheme="majorEastAsia" w:eastAsiaTheme="majorEastAsia" w:hAnsiTheme="majorEastAsia"/>
        <w:sz w:val="28"/>
        <w:szCs w:val="28"/>
      </w:rPr>
      <w:fldChar w:fldCharType="begin"/>
    </w:r>
    <w:r w:rsidRPr="00EF515D">
      <w:rPr>
        <w:rFonts w:asciiTheme="majorEastAsia" w:eastAsiaTheme="majorEastAsia" w:hAnsiTheme="majorEastAsia"/>
        <w:sz w:val="28"/>
        <w:szCs w:val="28"/>
      </w:rPr>
      <w:instrText xml:space="preserve">PAGE   \* </w:instrText>
    </w:r>
    <w:r w:rsidRPr="00EF515D">
      <w:rPr>
        <w:rFonts w:asciiTheme="majorEastAsia" w:eastAsiaTheme="majorEastAsia" w:hAnsiTheme="majorEastAsia"/>
        <w:sz w:val="28"/>
        <w:szCs w:val="28"/>
      </w:rPr>
      <w:instrText>MERGEFORMAT</w:instrText>
    </w:r>
    <w:r w:rsidRPr="00EF515D">
      <w:rPr>
        <w:rFonts w:asciiTheme="majorEastAsia" w:eastAsiaTheme="majorEastAsia" w:hAnsiTheme="majorEastAsia"/>
        <w:sz w:val="28"/>
        <w:szCs w:val="28"/>
      </w:rPr>
      <w:fldChar w:fldCharType="separate"/>
    </w:r>
    <w:r w:rsidRPr="00EF515D">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4 -</w:t>
    </w:r>
    <w:r w:rsidRPr="00EF515D">
      <w:rPr>
        <w:rFonts w:asciiTheme="majorEastAsia" w:eastAsiaTheme="majorEastAsia" w:hAnsiTheme="maj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5D" w:rsidRPr="00EF515D" w:rsidRDefault="00BA7350" w:rsidP="00EF515D">
    <w:pPr>
      <w:pStyle w:val="a3"/>
      <w:jc w:val="right"/>
      <w:rPr>
        <w:rFonts w:asciiTheme="majorEastAsia" w:eastAsiaTheme="majorEastAsia" w:hAnsiTheme="majorEastAsia"/>
        <w:sz w:val="28"/>
        <w:szCs w:val="28"/>
      </w:rPr>
    </w:pPr>
    <w:r w:rsidRPr="00EF515D">
      <w:rPr>
        <w:rFonts w:asciiTheme="majorEastAsia" w:eastAsiaTheme="majorEastAsia" w:hAnsiTheme="majorEastAsia"/>
        <w:sz w:val="28"/>
        <w:szCs w:val="28"/>
      </w:rPr>
      <w:fldChar w:fldCharType="begin"/>
    </w:r>
    <w:r w:rsidRPr="00EF515D">
      <w:rPr>
        <w:rFonts w:asciiTheme="majorEastAsia" w:eastAsiaTheme="majorEastAsia" w:hAnsiTheme="majorEastAsia"/>
        <w:sz w:val="28"/>
        <w:szCs w:val="28"/>
      </w:rPr>
      <w:instrText xml:space="preserve">PAGE   \* </w:instrText>
    </w:r>
    <w:r w:rsidRPr="00EF515D">
      <w:rPr>
        <w:rFonts w:asciiTheme="majorEastAsia" w:eastAsiaTheme="majorEastAsia" w:hAnsiTheme="majorEastAsia"/>
        <w:sz w:val="28"/>
        <w:szCs w:val="28"/>
      </w:rPr>
      <w:instrText>MERGEFORMAT</w:instrText>
    </w:r>
    <w:r w:rsidRPr="00EF515D">
      <w:rPr>
        <w:rFonts w:asciiTheme="majorEastAsia" w:eastAsiaTheme="majorEastAsia" w:hAnsiTheme="majorEastAsia"/>
        <w:sz w:val="28"/>
        <w:szCs w:val="28"/>
      </w:rPr>
      <w:fldChar w:fldCharType="separate"/>
    </w:r>
    <w:r w:rsidRPr="00BA7350">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EF515D">
      <w:rPr>
        <w:rFonts w:asciiTheme="majorEastAsia" w:eastAsiaTheme="majorEastAsia" w:hAnsiTheme="maj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50"/>
    <w:rsid w:val="00B15F1D"/>
    <w:rsid w:val="00BA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A735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A73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A735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A73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592</Characters>
  <Application>Microsoft Office Word</Application>
  <DocSecurity>0</DocSecurity>
  <Lines>4</Lines>
  <Paragraphs>1</Paragraphs>
  <ScaleCrop>false</ScaleCrop>
  <Company>Sky123.Org</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2022-05-27T06:58:00Z</dcterms:created>
  <dcterms:modified xsi:type="dcterms:W3CDTF">2022-05-27T06:59:00Z</dcterms:modified>
</cp:coreProperties>
</file>