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CA" w:rsidRPr="00F56990" w:rsidRDefault="00BC2ECA" w:rsidP="00BC2ECA">
      <w:pPr>
        <w:jc w:val="left"/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</w:pPr>
      <w:r w:rsidRPr="00F56990"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  <w:t>附件4</w:t>
      </w:r>
    </w:p>
    <w:p w:rsidR="00BC2ECA" w:rsidRDefault="00BC2ECA" w:rsidP="00BC2ECA">
      <w:pPr>
        <w:jc w:val="center"/>
        <w:textAlignment w:val="baseline"/>
        <w:rPr>
          <w:rFonts w:ascii="方正大黑_GBK" w:eastAsia="方正大黑_GBK" w:hAnsi="黑体" w:cs="宋体" w:hint="eastAsia"/>
          <w:bCs/>
          <w:color w:val="000000" w:themeColor="text1"/>
          <w:kern w:val="0"/>
          <w:sz w:val="32"/>
          <w:szCs w:val="32"/>
        </w:rPr>
      </w:pPr>
    </w:p>
    <w:p w:rsidR="00BC2ECA" w:rsidRPr="00F56990" w:rsidRDefault="00BC2ECA" w:rsidP="00BC2ECA">
      <w:pPr>
        <w:spacing w:line="600" w:lineRule="exact"/>
        <w:jc w:val="center"/>
        <w:textAlignment w:val="baseline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  <w:r w:rsidRPr="00F56990"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  <w:t>2022年重庆市初中历史优质课大赛</w:t>
      </w:r>
    </w:p>
    <w:p w:rsidR="00BC2ECA" w:rsidRPr="00F56990" w:rsidRDefault="00BC2ECA" w:rsidP="00BC2ECA">
      <w:pPr>
        <w:spacing w:line="600" w:lineRule="exact"/>
        <w:jc w:val="center"/>
        <w:textAlignment w:val="baseline"/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</w:pPr>
      <w:r w:rsidRPr="00F56990">
        <w:rPr>
          <w:rFonts w:ascii="方正小标宋_GBK" w:eastAsia="方正小标宋_GBK" w:hAnsi="黑体" w:cs="宋体" w:hint="eastAsia"/>
          <w:bCs/>
          <w:color w:val="000000" w:themeColor="text1"/>
          <w:kern w:val="0"/>
          <w:sz w:val="44"/>
          <w:szCs w:val="44"/>
        </w:rPr>
        <w:t>分组抽签系统使用帮助</w:t>
      </w:r>
    </w:p>
    <w:p w:rsidR="00BC2ECA" w:rsidRPr="00F56990" w:rsidRDefault="00BC2ECA" w:rsidP="00BC2ECA">
      <w:pPr>
        <w:jc w:val="center"/>
        <w:textAlignment w:val="baseline"/>
        <w:rPr>
          <w:rFonts w:ascii="方正大黑_GBK" w:eastAsia="方正大黑_GBK" w:hAnsi="黑体" w:cs="宋体"/>
          <w:bCs/>
          <w:color w:val="000000" w:themeColor="text1"/>
          <w:kern w:val="0"/>
          <w:sz w:val="32"/>
          <w:szCs w:val="32"/>
        </w:rPr>
      </w:pP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一、进入系统</w:t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仿宋_GBK" w:eastAsia="方正仿宋_GBK" w:hint="eastAsia"/>
          <w:color w:val="000000" w:themeColor="text1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在浏览器地址栏中输入网址</w:t>
      </w:r>
      <w:hyperlink r:id="rId5" w:history="1">
        <w:r w:rsidRPr="00F56990">
          <w:rPr>
            <w:rStyle w:val="a3"/>
            <w:rFonts w:ascii="方正仿宋_GBK" w:eastAsia="方正仿宋_GBK" w:hint="eastAsia"/>
            <w:color w:val="000000" w:themeColor="text1"/>
            <w:sz w:val="32"/>
            <w:szCs w:val="32"/>
            <w:u w:val="none"/>
          </w:rPr>
          <w:t>cqxt.cqjy.com</w:t>
        </w:r>
      </w:hyperlink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二、登录系统：</w:t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1.在首页上方填写登录信息（请用给定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帐号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及密码登陆）。</w:t>
      </w:r>
    </w:p>
    <w:p w:rsidR="00BC2ECA" w:rsidRPr="00F56990" w:rsidRDefault="00BC2ECA" w:rsidP="00BC2ECA">
      <w:pPr>
        <w:spacing w:line="360" w:lineRule="atLeast"/>
        <w:jc w:val="center"/>
        <w:textAlignment w:val="baseline"/>
        <w:rPr>
          <w:rFonts w:ascii="等线" w:eastAsia="等线" w:hAnsi="等线" w:cs="Times New Roman"/>
          <w:color w:val="000000" w:themeColor="text1"/>
          <w:sz w:val="28"/>
          <w:szCs w:val="28"/>
        </w:rPr>
      </w:pPr>
      <w:r w:rsidRPr="00F56990">
        <w:rPr>
          <w:rFonts w:ascii="等线" w:eastAsia="等线" w:hAnsi="等线" w:cs="Times New Roman"/>
          <w:noProof/>
          <w:color w:val="000000" w:themeColor="text1"/>
        </w:rPr>
        <w:drawing>
          <wp:inline distT="0" distB="0" distL="0" distR="0" wp14:anchorId="6B0B8E0A" wp14:editId="355512C4">
            <wp:extent cx="5181600" cy="866775"/>
            <wp:effectExtent l="19050" t="0" r="0" b="0"/>
            <wp:docPr id="1" name="图片 1" descr="http://cqxt.cqjy.com/images/help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qxt.cqjy.com/images/help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CA" w:rsidRPr="00F56990" w:rsidRDefault="00BC2ECA" w:rsidP="00BC2ECA">
      <w:pPr>
        <w:spacing w:line="600" w:lineRule="exact"/>
        <w:ind w:firstLineChars="200" w:firstLine="640"/>
        <w:textAlignment w:val="baseline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注意必须填写正确的验证码，才能登录系统，验证码的填写不区分大小写。英文字母“0”和数字“o”比较容易混淆，可以点击验证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码显示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图片，更换验证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码显示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图片。</w:t>
      </w:r>
    </w:p>
    <w:p w:rsidR="00BC2ECA" w:rsidRPr="00F56990" w:rsidRDefault="00BC2ECA" w:rsidP="00BC2ECA">
      <w:pPr>
        <w:spacing w:line="600" w:lineRule="exact"/>
        <w:ind w:firstLineChars="200" w:firstLine="640"/>
        <w:textAlignment w:val="baseline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F56990"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  <w:t>2</w:t>
      </w: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.</w:t>
      </w:r>
      <w:r w:rsidRPr="00F56990"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  <w:t>登录成功后，屏幕上方将显示用户名称。</w:t>
      </w:r>
    </w:p>
    <w:p w:rsidR="00BC2ECA" w:rsidRPr="00F56990" w:rsidRDefault="00BC2ECA" w:rsidP="00BC2ECA">
      <w:pPr>
        <w:spacing w:line="360" w:lineRule="atLeast"/>
        <w:jc w:val="center"/>
        <w:textAlignment w:val="baseline"/>
        <w:rPr>
          <w:rFonts w:ascii="等线" w:eastAsia="等线" w:hAnsi="等线" w:cs="Times New Roman"/>
          <w:color w:val="000000" w:themeColor="text1"/>
          <w:sz w:val="28"/>
          <w:szCs w:val="28"/>
        </w:rPr>
      </w:pPr>
      <w:r w:rsidRPr="00F56990">
        <w:rPr>
          <w:rFonts w:ascii="等线" w:eastAsia="等线" w:hAnsi="等线" w:cs="Times New Roman"/>
          <w:noProof/>
          <w:color w:val="000000" w:themeColor="text1"/>
        </w:rPr>
        <w:drawing>
          <wp:inline distT="0" distB="0" distL="0" distR="0" wp14:anchorId="1BBDA9B8" wp14:editId="5624BA61">
            <wp:extent cx="3790950" cy="1171575"/>
            <wp:effectExtent l="19050" t="0" r="0" b="0"/>
            <wp:docPr id="2" name="图片 2" descr="http://cqxt.cqjy.com/images/help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qxt.cqjy.com/images/help/image00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</w:pPr>
      <w:r w:rsidRPr="00F56990">
        <w:rPr>
          <w:rFonts w:ascii="方正黑体_GBK" w:eastAsia="方正黑体_GBK" w:hAnsi="黑体" w:cs="宋体" w:hint="eastAsia"/>
          <w:bCs/>
          <w:color w:val="000000" w:themeColor="text1"/>
          <w:kern w:val="0"/>
          <w:sz w:val="32"/>
          <w:szCs w:val="32"/>
        </w:rPr>
        <w:t>三、抽签</w:t>
      </w:r>
    </w:p>
    <w:p w:rsidR="00BC2ECA" w:rsidRPr="00F56990" w:rsidRDefault="00BC2ECA" w:rsidP="00BC2ECA">
      <w:pPr>
        <w:widowControl/>
        <w:spacing w:line="600" w:lineRule="exact"/>
        <w:ind w:firstLineChars="200" w:firstLine="640"/>
        <w:jc w:val="left"/>
        <w:textAlignment w:val="baseline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1.</w:t>
      </w:r>
      <w:r w:rsidRPr="00F56990"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  <w:t>进入相应的抽签项目</w:t>
      </w: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：202</w:t>
      </w:r>
      <w:r w:rsidRPr="00F56990"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  <w:t>2</w:t>
      </w: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年重庆市初中历史优质课大赛分组抽签。</w:t>
      </w:r>
    </w:p>
    <w:p w:rsidR="00BC2ECA" w:rsidRPr="00F56990" w:rsidRDefault="00BC2ECA" w:rsidP="00BC2ECA">
      <w:pPr>
        <w:widowControl/>
        <w:spacing w:line="600" w:lineRule="exact"/>
        <w:ind w:firstLineChars="200" w:firstLine="640"/>
        <w:jc w:val="left"/>
        <w:textAlignment w:val="baseline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2.</w:t>
      </w:r>
      <w:r w:rsidRPr="00F56990"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  <w:t>根据提示点选抽签按钮进行抽签。</w:t>
      </w:r>
    </w:p>
    <w:p w:rsidR="00BC2ECA" w:rsidRPr="00F56990" w:rsidRDefault="00BC2ECA" w:rsidP="00BC2ECA">
      <w:pPr>
        <w:widowControl/>
        <w:spacing w:line="360" w:lineRule="atLeast"/>
        <w:jc w:val="center"/>
        <w:textAlignment w:val="baseline"/>
        <w:rPr>
          <w:rFonts w:ascii="仿宋" w:eastAsia="仿宋" w:hAnsi="仿宋" w:cs="宋体"/>
          <w:bCs/>
          <w:color w:val="000000" w:themeColor="text1"/>
          <w:kern w:val="0"/>
          <w:sz w:val="32"/>
          <w:szCs w:val="32"/>
        </w:rPr>
      </w:pPr>
      <w:r w:rsidRPr="00F56990">
        <w:rPr>
          <w:rFonts w:ascii="等线" w:eastAsia="等线" w:hAnsi="等线" w:cs="Times New Roman"/>
          <w:noProof/>
          <w:color w:val="000000" w:themeColor="text1"/>
        </w:rPr>
        <w:lastRenderedPageBreak/>
        <w:drawing>
          <wp:inline distT="0" distB="0" distL="0" distR="0" wp14:anchorId="5A0F0077" wp14:editId="0C91BE49">
            <wp:extent cx="5438775" cy="561975"/>
            <wp:effectExtent l="19050" t="0" r="9525" b="0"/>
            <wp:docPr id="3" name="图片 3" descr="http://cqxt.cqjy.com/images/help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qxt.cqjy.com/images/help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CA" w:rsidRPr="00F56990" w:rsidRDefault="00BC2ECA" w:rsidP="00BC2ECA">
      <w:pPr>
        <w:widowControl/>
        <w:spacing w:line="600" w:lineRule="exact"/>
        <w:ind w:firstLineChars="200" w:firstLine="640"/>
        <w:jc w:val="left"/>
        <w:textAlignment w:val="baseline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系统规定先点击“抽取竞赛时间按钮”按钮，再点击“抽取竞赛课题”按钮，才能完成抽签过程 (说明:</w:t>
      </w:r>
      <w:proofErr w:type="gramStart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请选手</w:t>
      </w:r>
      <w:proofErr w:type="gramEnd"/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牢记各自抽取的组别和上课顺序) 。</w:t>
      </w:r>
    </w:p>
    <w:p w:rsidR="00BC2ECA" w:rsidRPr="00F56990" w:rsidRDefault="00BC2ECA" w:rsidP="00BC2ECA">
      <w:pPr>
        <w:widowControl/>
        <w:spacing w:line="600" w:lineRule="exact"/>
        <w:ind w:firstLineChars="200" w:firstLine="640"/>
        <w:jc w:val="left"/>
        <w:textAlignment w:val="baseline"/>
        <w:rPr>
          <w:rFonts w:ascii="方正仿宋_GBK" w:eastAsia="方正仿宋_GBK" w:hAnsi="仿宋" w:cs="宋体"/>
          <w:color w:val="000000" w:themeColor="text1"/>
          <w:kern w:val="0"/>
          <w:sz w:val="32"/>
          <w:szCs w:val="32"/>
        </w:rPr>
      </w:pPr>
      <w:r w:rsidRPr="00F56990">
        <w:rPr>
          <w:rFonts w:ascii="方正仿宋_GBK" w:eastAsia="方正仿宋_GBK" w:hAnsi="仿宋" w:cs="宋体" w:hint="eastAsia"/>
          <w:color w:val="000000" w:themeColor="text1"/>
          <w:kern w:val="0"/>
          <w:sz w:val="32"/>
          <w:szCs w:val="32"/>
        </w:rPr>
        <w:t>3.抽签结果将立即显示在屏幕下方的列表中。</w:t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四、抽签用户名及密码</w:t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F56990">
        <w:rPr>
          <w:rFonts w:ascii="方正楷体_GBK" w:eastAsia="方正楷体_GBK" w:hint="eastAsia"/>
          <w:sz w:val="32"/>
          <w:szCs w:val="32"/>
        </w:rPr>
        <w:t>（一）用户名</w:t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区县名（中文汉字，如渝中区、彭水县）。</w:t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F56990">
        <w:rPr>
          <w:rFonts w:ascii="方正楷体_GBK" w:eastAsia="方正楷体_GBK" w:hint="eastAsia"/>
          <w:sz w:val="32"/>
          <w:szCs w:val="32"/>
        </w:rPr>
        <w:t>（二）密码</w:t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仿宋_GBK" w:eastAsia="方正仿宋_GBK" w:hint="eastAsia"/>
          <w:sz w:val="32"/>
          <w:szCs w:val="32"/>
        </w:rPr>
        <w:t>密码向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邹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行行老师索取，联系方式：QQ：195960129。</w:t>
      </w:r>
    </w:p>
    <w:p w:rsidR="00BC2ECA" w:rsidRPr="00F56990" w:rsidRDefault="00BC2ECA" w:rsidP="00BC2ECA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56990">
        <w:rPr>
          <w:rFonts w:ascii="方正黑体_GBK" w:eastAsia="方正黑体_GBK" w:hint="eastAsia"/>
          <w:sz w:val="32"/>
          <w:szCs w:val="32"/>
        </w:rPr>
        <w:t>五、</w:t>
      </w:r>
      <w:r w:rsidRPr="00F56990">
        <w:rPr>
          <w:rFonts w:ascii="方正仿宋_GBK" w:eastAsia="方正仿宋_GBK" w:hint="eastAsia"/>
          <w:sz w:val="32"/>
          <w:szCs w:val="32"/>
        </w:rPr>
        <w:t>抽签时遇到技术问题，请向</w:t>
      </w:r>
      <w:proofErr w:type="gramStart"/>
      <w:r w:rsidRPr="00F56990">
        <w:rPr>
          <w:rFonts w:ascii="方正仿宋_GBK" w:eastAsia="方正仿宋_GBK" w:hint="eastAsia"/>
          <w:sz w:val="32"/>
          <w:szCs w:val="32"/>
        </w:rPr>
        <w:t>邹</w:t>
      </w:r>
      <w:proofErr w:type="gramEnd"/>
      <w:r w:rsidRPr="00F56990">
        <w:rPr>
          <w:rFonts w:ascii="方正仿宋_GBK" w:eastAsia="方正仿宋_GBK" w:hint="eastAsia"/>
          <w:sz w:val="32"/>
          <w:szCs w:val="32"/>
        </w:rPr>
        <w:t>行行老师咨询：电话：13368390002。</w:t>
      </w:r>
    </w:p>
    <w:p w:rsidR="00BC2ECA" w:rsidRPr="00F56990" w:rsidRDefault="00BC2ECA" w:rsidP="00BC2ECA">
      <w:pPr>
        <w:spacing w:line="500" w:lineRule="exact"/>
        <w:textAlignment w:val="baseline"/>
        <w:rPr>
          <w:rFonts w:ascii="仿宋_GB2312" w:eastAsia="仿宋_GB2312" w:hAnsi="仿宋" w:cs="宋体"/>
          <w:bCs/>
          <w:color w:val="000000" w:themeColor="text1"/>
          <w:kern w:val="0"/>
          <w:sz w:val="32"/>
          <w:szCs w:val="32"/>
        </w:rPr>
      </w:pPr>
    </w:p>
    <w:p w:rsidR="00D44D16" w:rsidRPr="00BC2ECA" w:rsidRDefault="00D44D16">
      <w:bookmarkStart w:id="0" w:name="_GoBack"/>
      <w:bookmarkEnd w:id="0"/>
    </w:p>
    <w:sectPr w:rsidR="00D44D16" w:rsidRPr="00BC2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CA"/>
    <w:rsid w:val="00BC2ECA"/>
    <w:rsid w:val="00D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EC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2E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2E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EC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C2EC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C2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qjy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Sky123.Org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2022-04-02T08:15:00Z</dcterms:created>
  <dcterms:modified xsi:type="dcterms:W3CDTF">2022-04-02T08:16:00Z</dcterms:modified>
</cp:coreProperties>
</file>