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87" w:rsidRDefault="00995287" w:rsidP="00995287">
      <w:pPr>
        <w:widowControl/>
        <w:spacing w:line="500" w:lineRule="exact"/>
        <w:rPr>
          <w:rFonts w:ascii="方正黑体_GBK" w:eastAsia="方正黑体_GBK" w:cs="宋体" w:hint="eastAsia"/>
          <w:kern w:val="0"/>
          <w:sz w:val="32"/>
          <w:szCs w:val="32"/>
        </w:rPr>
      </w:pPr>
      <w:r w:rsidRPr="00215EBD">
        <w:rPr>
          <w:rFonts w:ascii="方正黑体_GBK" w:eastAsia="方正黑体_GBK" w:cs="宋体" w:hint="eastAsia"/>
          <w:kern w:val="0"/>
          <w:sz w:val="32"/>
          <w:szCs w:val="32"/>
        </w:rPr>
        <w:t>附件1</w:t>
      </w:r>
    </w:p>
    <w:p w:rsidR="00995287" w:rsidRPr="00215EBD" w:rsidRDefault="00995287" w:rsidP="00995287">
      <w:pPr>
        <w:widowControl/>
        <w:spacing w:line="500" w:lineRule="exact"/>
        <w:rPr>
          <w:rFonts w:ascii="方正黑体_GBK" w:eastAsia="方正黑体_GBK" w:cs="宋体" w:hint="eastAsia"/>
          <w:kern w:val="0"/>
          <w:sz w:val="32"/>
          <w:szCs w:val="32"/>
        </w:rPr>
      </w:pPr>
    </w:p>
    <w:p w:rsidR="00995287" w:rsidRPr="00215EBD" w:rsidRDefault="00995287" w:rsidP="00995287">
      <w:pPr>
        <w:spacing w:line="300" w:lineRule="auto"/>
        <w:jc w:val="center"/>
        <w:rPr>
          <w:rFonts w:ascii="方正小标宋_GBK" w:eastAsia="方正小标宋_GBK" w:hAnsi="宋体" w:hint="eastAsia"/>
          <w:sz w:val="44"/>
          <w:szCs w:val="44"/>
        </w:rPr>
      </w:pPr>
      <w:r w:rsidRPr="00215EBD">
        <w:rPr>
          <w:rFonts w:ascii="方正小标宋_GBK" w:eastAsia="方正小标宋_GBK" w:hAnsi="宋体" w:hint="eastAsia"/>
          <w:sz w:val="44"/>
          <w:szCs w:val="44"/>
        </w:rPr>
        <w:t>论文格式要求</w:t>
      </w:r>
    </w:p>
    <w:p w:rsidR="00995287" w:rsidRDefault="00995287" w:rsidP="00995287">
      <w:pPr>
        <w:spacing w:line="300" w:lineRule="auto"/>
        <w:jc w:val="center"/>
        <w:rPr>
          <w:rFonts w:ascii="方正小标宋_GBK" w:eastAsia="方正小标宋_GBK" w:hAnsi="宋体" w:hint="eastAsia"/>
          <w:sz w:val="32"/>
          <w:szCs w:val="32"/>
        </w:rPr>
      </w:pPr>
    </w:p>
    <w:p w:rsidR="00995287" w:rsidRPr="00215EBD" w:rsidRDefault="00995287" w:rsidP="00995287">
      <w:pPr>
        <w:spacing w:line="300" w:lineRule="auto"/>
        <w:jc w:val="center"/>
        <w:rPr>
          <w:rFonts w:ascii="方正小标宋_GBK" w:eastAsia="方正小标宋_GBK" w:hint="eastAsia"/>
          <w:sz w:val="32"/>
          <w:szCs w:val="32"/>
        </w:rPr>
      </w:pPr>
      <w:r w:rsidRPr="00215EBD">
        <w:rPr>
          <w:rFonts w:ascii="方正小标宋_GBK" w:eastAsia="方正小标宋_GBK" w:hAnsi="宋体" w:hint="eastAsia"/>
          <w:sz w:val="32"/>
          <w:szCs w:val="32"/>
        </w:rPr>
        <w:t>XXX下通用技术XX研究(</w:t>
      </w:r>
      <w:r w:rsidRPr="00215EBD">
        <w:rPr>
          <w:rFonts w:ascii="方正小标宋_GBK" w:eastAsia="方正小标宋_GBK" w:hint="eastAsia"/>
          <w:sz w:val="32"/>
          <w:szCs w:val="32"/>
        </w:rPr>
        <w:t>黑体、居中、三号)</w:t>
      </w:r>
    </w:p>
    <w:p w:rsidR="00995287" w:rsidRDefault="00995287" w:rsidP="00995287">
      <w:pPr>
        <w:spacing w:line="500" w:lineRule="exact"/>
        <w:jc w:val="center"/>
        <w:rPr>
          <w:rFonts w:ascii="方正仿宋_GBK" w:eastAsia="方正仿宋_GBK" w:hAnsi="楷体_GB2312" w:cs="楷体_GB2312" w:hint="eastAsia"/>
          <w:sz w:val="24"/>
        </w:rPr>
      </w:pPr>
    </w:p>
    <w:p w:rsidR="00995287" w:rsidRPr="00215EBD" w:rsidRDefault="00995287" w:rsidP="00995287">
      <w:pPr>
        <w:spacing w:line="500" w:lineRule="exact"/>
        <w:jc w:val="center"/>
        <w:rPr>
          <w:rFonts w:ascii="方正仿宋_GBK" w:eastAsia="方正仿宋_GBK" w:hAnsi="楷体_GB2312" w:cs="楷体_GB2312" w:hint="eastAsia"/>
          <w:sz w:val="24"/>
        </w:rPr>
      </w:pPr>
      <w:r w:rsidRPr="00215EBD">
        <w:rPr>
          <w:rFonts w:ascii="方正仿宋_GBK" w:eastAsia="方正仿宋_GBK" w:hAnsi="楷体_GB2312" w:cs="楷体_GB2312" w:hint="eastAsia"/>
          <w:sz w:val="24"/>
        </w:rPr>
        <w:t>（空1行）</w:t>
      </w:r>
    </w:p>
    <w:p w:rsidR="00995287" w:rsidRPr="00215EBD" w:rsidRDefault="00995287" w:rsidP="00995287">
      <w:pPr>
        <w:spacing w:line="500" w:lineRule="exact"/>
        <w:jc w:val="center"/>
        <w:rPr>
          <w:rFonts w:ascii="方正仿宋_GBK" w:eastAsia="方正仿宋_GBK" w:hint="eastAsia"/>
          <w:sz w:val="24"/>
        </w:rPr>
      </w:pPr>
      <w:r w:rsidRPr="00215EBD">
        <w:rPr>
          <w:rFonts w:ascii="方正仿宋_GBK" w:eastAsia="方正仿宋_GBK" w:hAnsi="宋体" w:hint="eastAsia"/>
          <w:sz w:val="24"/>
        </w:rPr>
        <w:t>王XXX</w:t>
      </w:r>
      <w:r w:rsidRPr="00215EBD">
        <w:rPr>
          <w:rFonts w:ascii="方正仿宋_GBK" w:eastAsia="方正仿宋_GBK" w:hint="eastAsia"/>
          <w:sz w:val="24"/>
        </w:rPr>
        <w:t xml:space="preserve">    电话：XXXXX</w:t>
      </w:r>
    </w:p>
    <w:p w:rsidR="00995287" w:rsidRPr="00215EBD" w:rsidRDefault="00995287" w:rsidP="00995287">
      <w:pPr>
        <w:spacing w:line="500" w:lineRule="exact"/>
        <w:jc w:val="center"/>
        <w:rPr>
          <w:rFonts w:ascii="方正仿宋_GBK" w:eastAsia="方正仿宋_GBK" w:hint="eastAsia"/>
          <w:sz w:val="24"/>
        </w:rPr>
      </w:pPr>
      <w:r w:rsidRPr="00215EBD">
        <w:rPr>
          <w:rFonts w:ascii="方正仿宋_GBK" w:eastAsia="方正仿宋_GBK" w:hAnsi="宋体" w:hint="eastAsia"/>
          <w:sz w:val="24"/>
        </w:rPr>
        <w:t>重庆市×××中学</w:t>
      </w:r>
      <w:r w:rsidRPr="00215EBD">
        <w:rPr>
          <w:rFonts w:ascii="方正仿宋_GBK" w:eastAsia="方正仿宋_GBK" w:hint="eastAsia"/>
          <w:sz w:val="24"/>
        </w:rPr>
        <w:t>(宋体、居中、小四号)</w:t>
      </w:r>
    </w:p>
    <w:p w:rsidR="00995287" w:rsidRPr="00215EBD" w:rsidRDefault="00995287" w:rsidP="00995287">
      <w:pPr>
        <w:spacing w:line="500" w:lineRule="exact"/>
        <w:jc w:val="center"/>
        <w:rPr>
          <w:rFonts w:ascii="方正仿宋_GBK" w:eastAsia="方正仿宋_GBK" w:hAnsi="楷体_GB2312" w:cs="楷体_GB2312" w:hint="eastAsia"/>
          <w:sz w:val="24"/>
        </w:rPr>
      </w:pPr>
      <w:r w:rsidRPr="00215EBD">
        <w:rPr>
          <w:rFonts w:ascii="方正仿宋_GBK" w:eastAsia="方正仿宋_GBK" w:hAnsi="楷体_GB2312" w:cs="楷体_GB2312" w:hint="eastAsia"/>
          <w:sz w:val="24"/>
        </w:rPr>
        <w:t>（空1行）</w:t>
      </w:r>
    </w:p>
    <w:p w:rsidR="00995287" w:rsidRPr="00215EBD" w:rsidRDefault="00995287" w:rsidP="00995287">
      <w:pPr>
        <w:spacing w:line="500" w:lineRule="exact"/>
        <w:ind w:right="420" w:firstLineChars="200" w:firstLine="422"/>
        <w:textAlignment w:val="baseline"/>
        <w:rPr>
          <w:rFonts w:ascii="方正仿宋_GBK" w:eastAsia="方正仿宋_GBK" w:hint="eastAsia"/>
        </w:rPr>
      </w:pPr>
      <w:r w:rsidRPr="00215EBD">
        <w:rPr>
          <w:rFonts w:ascii="方正仿宋_GBK" w:eastAsia="方正仿宋_GBK" w:hint="eastAsia"/>
          <w:b/>
        </w:rPr>
        <w:t>摘要：</w:t>
      </w:r>
      <w:r w:rsidRPr="00215EBD">
        <w:rPr>
          <w:rFonts w:ascii="方正仿宋_GBK" w:eastAsia="方正仿宋_GBK" w:hint="eastAsia"/>
        </w:rPr>
        <w:t>本论文探讨了教学过程中……(仿宋、五号)</w:t>
      </w:r>
    </w:p>
    <w:p w:rsidR="00995287" w:rsidRPr="00215EBD" w:rsidRDefault="00995287" w:rsidP="00995287">
      <w:pPr>
        <w:spacing w:line="500" w:lineRule="exact"/>
        <w:ind w:right="420" w:firstLineChars="200" w:firstLine="422"/>
        <w:rPr>
          <w:rFonts w:ascii="方正仿宋_GBK" w:eastAsia="方正仿宋_GBK" w:hint="eastAsia"/>
        </w:rPr>
      </w:pPr>
      <w:r w:rsidRPr="00215EBD">
        <w:rPr>
          <w:rFonts w:ascii="方正仿宋_GBK" w:eastAsia="方正仿宋_GBK" w:hint="eastAsia"/>
          <w:b/>
        </w:rPr>
        <w:t>关键词</w:t>
      </w:r>
      <w:r w:rsidRPr="00215EBD">
        <w:rPr>
          <w:rFonts w:ascii="方正仿宋_GBK" w:eastAsia="方正仿宋_GBK" w:hint="eastAsia"/>
        </w:rPr>
        <w:t>：中学；通用技术；对策研究……（仿宋，五号）</w:t>
      </w:r>
    </w:p>
    <w:p w:rsidR="00995287" w:rsidRPr="00215EBD" w:rsidRDefault="00995287" w:rsidP="00995287">
      <w:pPr>
        <w:spacing w:line="500" w:lineRule="exact"/>
        <w:jc w:val="left"/>
        <w:rPr>
          <w:rFonts w:ascii="方正仿宋_GBK" w:eastAsia="方正仿宋_GBK" w:hAnsi="楷体_GB2312" w:cs="楷体_GB2312" w:hint="eastAsia"/>
          <w:sz w:val="24"/>
        </w:rPr>
      </w:pPr>
      <w:r w:rsidRPr="00215EBD">
        <w:rPr>
          <w:rFonts w:ascii="方正仿宋_GBK" w:eastAsia="方正仿宋_GBK" w:hAnsi="楷体_GB2312" w:cs="楷体_GB2312" w:hint="eastAsia"/>
          <w:sz w:val="24"/>
        </w:rPr>
        <w:t>（空1行）</w:t>
      </w:r>
    </w:p>
    <w:p w:rsidR="00995287" w:rsidRPr="00215EBD" w:rsidRDefault="00995287" w:rsidP="00995287">
      <w:pPr>
        <w:spacing w:line="500" w:lineRule="exact"/>
        <w:ind w:firstLine="480"/>
        <w:rPr>
          <w:rFonts w:ascii="方正仿宋_GBK" w:eastAsia="方正仿宋_GBK" w:hAnsi="宋体" w:hint="eastAsia"/>
          <w:sz w:val="24"/>
        </w:rPr>
      </w:pPr>
      <w:r w:rsidRPr="00215EBD">
        <w:rPr>
          <w:rFonts w:ascii="方正仿宋_GBK" w:eastAsia="方正仿宋_GBK" w:hAnsi="宋体" w:hint="eastAsia"/>
          <w:sz w:val="24"/>
        </w:rPr>
        <w:t>核心素养颁布，通用技术教学面临……</w:t>
      </w:r>
      <w:r w:rsidRPr="00215EBD">
        <w:rPr>
          <w:rFonts w:ascii="方正仿宋_GBK" w:eastAsia="方正仿宋_GBK" w:hint="eastAsia"/>
          <w:sz w:val="24"/>
        </w:rPr>
        <w:t>（正文：中文一律采用宋体小四号字；小标题加粗；行间距1.5倍)</w:t>
      </w:r>
    </w:p>
    <w:p w:rsidR="00995287" w:rsidRPr="00215EBD" w:rsidRDefault="00995287" w:rsidP="00995287">
      <w:pPr>
        <w:spacing w:line="500" w:lineRule="exact"/>
        <w:jc w:val="left"/>
        <w:rPr>
          <w:rFonts w:ascii="方正仿宋_GBK" w:eastAsia="方正仿宋_GBK" w:hAnsi="楷体_GB2312" w:cs="楷体_GB2312" w:hint="eastAsia"/>
          <w:sz w:val="24"/>
        </w:rPr>
      </w:pPr>
    </w:p>
    <w:p w:rsidR="00995287" w:rsidRPr="00215EBD" w:rsidRDefault="00995287" w:rsidP="00995287">
      <w:pPr>
        <w:spacing w:line="500" w:lineRule="exact"/>
        <w:jc w:val="left"/>
        <w:rPr>
          <w:rFonts w:ascii="方正仿宋_GBK" w:eastAsia="方正仿宋_GBK" w:hAnsi="楷体_GB2312" w:cs="楷体_GB2312" w:hint="eastAsia"/>
          <w:sz w:val="24"/>
        </w:rPr>
      </w:pPr>
      <w:r w:rsidRPr="00215EBD">
        <w:rPr>
          <w:rFonts w:ascii="方正仿宋_GBK" w:eastAsia="方正仿宋_GBK" w:hAnsi="楷体_GB2312" w:cs="楷体_GB2312" w:hint="eastAsia"/>
          <w:sz w:val="24"/>
        </w:rPr>
        <w:t>[正文注意事项：一级标题用“一、二、三、”，二级标题用“（</w:t>
      </w:r>
      <w:proofErr w:type="gramStart"/>
      <w:r w:rsidRPr="00215EBD">
        <w:rPr>
          <w:rFonts w:ascii="方正仿宋_GBK" w:eastAsia="方正仿宋_GBK" w:hAnsi="楷体_GB2312" w:cs="楷体_GB2312" w:hint="eastAsia"/>
          <w:sz w:val="24"/>
        </w:rPr>
        <w:t>一</w:t>
      </w:r>
      <w:proofErr w:type="gramEnd"/>
      <w:r w:rsidRPr="00215EBD">
        <w:rPr>
          <w:rFonts w:ascii="方正仿宋_GBK" w:eastAsia="方正仿宋_GBK" w:hAnsi="楷体_GB2312" w:cs="楷体_GB2312" w:hint="eastAsia"/>
          <w:sz w:val="24"/>
        </w:rPr>
        <w:t>）（二）（三）”，三级标题用“1.2.3.”，四级标题用“（1）（2）（3）”。]</w:t>
      </w:r>
    </w:p>
    <w:p w:rsidR="00995287" w:rsidRPr="00215EBD" w:rsidRDefault="00995287" w:rsidP="00995287">
      <w:pPr>
        <w:spacing w:line="500" w:lineRule="exact"/>
        <w:ind w:firstLineChars="200" w:firstLine="482"/>
        <w:textAlignment w:val="baseline"/>
        <w:rPr>
          <w:rFonts w:ascii="方正仿宋_GBK" w:eastAsia="方正仿宋_GBK" w:hint="eastAsia"/>
          <w:sz w:val="24"/>
        </w:rPr>
      </w:pPr>
      <w:r w:rsidRPr="00215EBD">
        <w:rPr>
          <w:rFonts w:ascii="方正仿宋_GBK" w:eastAsia="方正仿宋_GBK" w:hint="eastAsia"/>
          <w:b/>
          <w:sz w:val="24"/>
        </w:rPr>
        <w:t>参考文献：</w:t>
      </w:r>
      <w:r w:rsidRPr="00215EBD">
        <w:rPr>
          <w:rFonts w:ascii="方正仿宋_GBK" w:eastAsia="方正仿宋_GBK" w:hAnsi="楷体_GB2312" w:cs="楷体_GB2312" w:hint="eastAsia"/>
          <w:sz w:val="24"/>
        </w:rPr>
        <w:t>（宋体加粗，小四号）</w:t>
      </w:r>
    </w:p>
    <w:p w:rsidR="00995287" w:rsidRPr="00215EBD" w:rsidRDefault="00995287" w:rsidP="00995287">
      <w:pPr>
        <w:spacing w:line="500" w:lineRule="exact"/>
        <w:textAlignment w:val="baseline"/>
        <w:rPr>
          <w:rFonts w:ascii="方正仿宋_GBK" w:eastAsia="方正仿宋_GBK" w:hint="eastAsia"/>
          <w:sz w:val="24"/>
        </w:rPr>
      </w:pPr>
      <w:r w:rsidRPr="00215EBD">
        <w:rPr>
          <w:rFonts w:ascii="方正仿宋_GBK" w:eastAsia="方正仿宋_GBK" w:hAnsi="宋体" w:hint="eastAsia"/>
        </w:rPr>
        <w:t xml:space="preserve"> [1]中华人民共和国教育部指定.普通高中技术课程标准[s].北京：人民教育出版社,2003.</w:t>
      </w:r>
    </w:p>
    <w:p w:rsidR="00995287" w:rsidRPr="00215EBD" w:rsidRDefault="00995287" w:rsidP="00995287">
      <w:pPr>
        <w:spacing w:line="360" w:lineRule="auto"/>
        <w:ind w:firstLineChars="50" w:firstLine="105"/>
        <w:rPr>
          <w:rFonts w:ascii="方正仿宋_GBK" w:eastAsia="方正仿宋_GBK" w:hAnsi="宋体" w:hint="eastAsia"/>
          <w:sz w:val="24"/>
        </w:rPr>
      </w:pPr>
      <w:r w:rsidRPr="00215EBD">
        <w:rPr>
          <w:rFonts w:ascii="方正仿宋_GBK" w:eastAsia="方正仿宋_GBK" w:hAnsi="宋体" w:hint="eastAsia"/>
        </w:rPr>
        <w:t>[2]徐长发.创新始于劳动、魅力源于技术[s].北京：教育科学出版社，2014</w:t>
      </w:r>
      <w:r w:rsidRPr="00215EBD">
        <w:rPr>
          <w:rFonts w:ascii="方正仿宋_GBK" w:eastAsia="方正仿宋_GBK" w:hAnsi="宋体" w:hint="eastAsia"/>
          <w:sz w:val="24"/>
        </w:rPr>
        <w:t>.</w:t>
      </w:r>
    </w:p>
    <w:p w:rsidR="00CE3800" w:rsidRPr="00995287" w:rsidRDefault="00CE3800">
      <w:bookmarkStart w:id="0" w:name="_GoBack"/>
      <w:bookmarkEnd w:id="0"/>
    </w:p>
    <w:sectPr w:rsidR="00CE3800" w:rsidRPr="00995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287"/>
    <w:rsid w:val="00995287"/>
    <w:rsid w:val="00CE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28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>Sky123.Org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2022-03-22T06:20:00Z</dcterms:created>
  <dcterms:modified xsi:type="dcterms:W3CDTF">2022-03-22T06:20:00Z</dcterms:modified>
</cp:coreProperties>
</file>