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83" w:rsidRPr="009C1D55" w:rsidRDefault="00375E83" w:rsidP="00375E83">
      <w:pPr>
        <w:adjustRightInd w:val="0"/>
        <w:snapToGrid w:val="0"/>
        <w:spacing w:line="500" w:lineRule="exact"/>
        <w:rPr>
          <w:rFonts w:ascii="方正黑体_GBK" w:eastAsia="方正黑体_GBK"/>
          <w:color w:val="000000" w:themeColor="text1"/>
          <w:sz w:val="32"/>
          <w:szCs w:val="32"/>
        </w:rPr>
      </w:pPr>
      <w:r w:rsidRPr="009C1D55">
        <w:rPr>
          <w:rFonts w:ascii="方正黑体_GBK" w:eastAsia="方正黑体_GBK" w:hint="eastAsia"/>
          <w:color w:val="000000" w:themeColor="text1"/>
          <w:sz w:val="32"/>
          <w:szCs w:val="32"/>
        </w:rPr>
        <w:t>附件</w:t>
      </w:r>
    </w:p>
    <w:p w:rsidR="00375E83" w:rsidRPr="009C1D55" w:rsidRDefault="00375E83" w:rsidP="00375E83">
      <w:pPr>
        <w:adjustRightInd w:val="0"/>
        <w:snapToGrid w:val="0"/>
        <w:spacing w:line="500" w:lineRule="exact"/>
        <w:rPr>
          <w:rFonts w:ascii="方正黑体_GBK" w:eastAsia="方正黑体_GBK"/>
          <w:color w:val="000000" w:themeColor="text1"/>
          <w:sz w:val="32"/>
          <w:szCs w:val="32"/>
        </w:rPr>
      </w:pPr>
    </w:p>
    <w:p w:rsidR="00375E83" w:rsidRPr="009C1D55" w:rsidRDefault="00375E83" w:rsidP="00375E8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/>
          <w:color w:val="000000" w:themeColor="text1"/>
          <w:kern w:val="0"/>
          <w:sz w:val="44"/>
          <w:szCs w:val="44"/>
        </w:rPr>
      </w:pPr>
      <w:r w:rsidRPr="009C1D55">
        <w:rPr>
          <w:rFonts w:ascii="方正小标宋_GBK" w:eastAsia="方正小标宋_GBK" w:hAnsi="仿宋" w:cs="宋体" w:hint="eastAsia"/>
          <w:color w:val="000000" w:themeColor="text1"/>
          <w:kern w:val="0"/>
          <w:sz w:val="44"/>
          <w:szCs w:val="44"/>
        </w:rPr>
        <w:t>重庆市中学物理创新实验教具展评获奖名单</w:t>
      </w:r>
    </w:p>
    <w:p w:rsidR="00375E83" w:rsidRPr="009C1D55" w:rsidRDefault="00375E83" w:rsidP="00375E83">
      <w:pPr>
        <w:adjustRightInd w:val="0"/>
        <w:snapToGrid w:val="0"/>
        <w:spacing w:line="500" w:lineRule="exact"/>
        <w:jc w:val="center"/>
        <w:rPr>
          <w:rFonts w:ascii="方正黑体_GBK" w:eastAsia="方正黑体_GBK"/>
          <w:b/>
          <w:color w:val="000000" w:themeColor="text1"/>
          <w:sz w:val="32"/>
          <w:szCs w:val="32"/>
        </w:rPr>
      </w:pPr>
    </w:p>
    <w:p w:rsidR="00375E83" w:rsidRPr="009C1D55" w:rsidRDefault="00375E83" w:rsidP="00375E83">
      <w:pPr>
        <w:adjustRightInd w:val="0"/>
        <w:snapToGrid w:val="0"/>
        <w:spacing w:line="500" w:lineRule="exact"/>
        <w:jc w:val="center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9C1D55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一等奖（27件）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2850"/>
      </w:tblGrid>
      <w:tr w:rsidR="00375E83" w:rsidRPr="009C1D55" w:rsidTr="00526132">
        <w:trPr>
          <w:trHeight w:val="345"/>
          <w:tblHeader/>
        </w:trPr>
        <w:tc>
          <w:tcPr>
            <w:tcW w:w="3794" w:type="dxa"/>
            <w:shd w:val="clear" w:color="auto" w:fill="auto"/>
            <w:vAlign w:val="center"/>
            <w:hideMark/>
          </w:tcPr>
          <w:p w:rsidR="00375E83" w:rsidRPr="009C1D55" w:rsidRDefault="00375E83" w:rsidP="005261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b/>
                <w:bCs/>
                <w:color w:val="000000" w:themeColor="text1"/>
                <w:kern w:val="0"/>
                <w:sz w:val="24"/>
              </w:rPr>
            </w:pPr>
            <w:r w:rsidRPr="009C1D55">
              <w:rPr>
                <w:rFonts w:ascii="方正仿宋_GBK" w:eastAsia="方正仿宋_GBK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75E83" w:rsidRPr="009C1D55" w:rsidRDefault="00375E83" w:rsidP="005261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b/>
                <w:bCs/>
                <w:color w:val="000000" w:themeColor="text1"/>
                <w:kern w:val="0"/>
                <w:sz w:val="24"/>
              </w:rPr>
            </w:pPr>
            <w:r w:rsidRPr="009C1D55">
              <w:rPr>
                <w:rFonts w:ascii="方正仿宋_GBK" w:eastAsia="方正仿宋_GBK" w:hint="eastAsia"/>
                <w:b/>
                <w:bCs/>
                <w:color w:val="000000" w:themeColor="text1"/>
                <w:kern w:val="0"/>
                <w:sz w:val="24"/>
              </w:rPr>
              <w:t>单  位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375E83" w:rsidRPr="009C1D55" w:rsidRDefault="00375E83" w:rsidP="005261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b/>
                <w:bCs/>
                <w:color w:val="000000" w:themeColor="text1"/>
                <w:kern w:val="0"/>
                <w:sz w:val="24"/>
              </w:rPr>
            </w:pPr>
            <w:r w:rsidRPr="009C1D55">
              <w:rPr>
                <w:rFonts w:ascii="方正仿宋_GBK" w:eastAsia="方正仿宋_GBK" w:hint="eastAsia"/>
                <w:b/>
                <w:bCs/>
                <w:color w:val="000000" w:themeColor="text1"/>
                <w:kern w:val="0"/>
                <w:sz w:val="24"/>
              </w:rPr>
              <w:t>作者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气体浮力演示仪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重庆市清华中学校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骆书院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可调式尖端放电对比演示器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重庆市清华中学校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杨希 喻文君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力臂演示器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重庆市实验中学校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郑烺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液面不齐平的“连通器”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重庆市实验中学校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白荣华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用注射器演示液体压强与液体流速的关系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重庆市实验中学校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李春梅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支点转换仪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西南大学附属中学校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王沛雯 李杨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多功能立体力学实验演示仪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重庆市第三十七中学校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袁卫华 张琦 刘焦 向治宇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电容器滤频作用演示仪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重庆市大足区教师进修学校</w:t>
            </w:r>
          </w:p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重庆市大足中学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龙红利 李一平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自制手摇发电机+风力发电机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丰都县融智学校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周斌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超重、失重演示仪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涪陵实验中学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罗绪凯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用传感器、电动机探究滑轮组特点实验仪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合川区合阳中学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熊治君 王敏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方便测力臂的T形尺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重庆市第十八中学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陈鑫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环形加速器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重庆市江津中学校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张凯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光的反射创新引入教具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重庆市育才中学校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王绍刚 陶洪 周凤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多功能杠杆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重庆九龙坡区陶家镇中学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卢玲巧 伍权林 杨军 章代军 胡爱华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塔式发电演示模型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育才中学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李建 秦怡静 吴棕恒 熊志豪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空气炮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重庆市第十一中学校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林海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lastRenderedPageBreak/>
              <w:t>模拟高压触电演示仪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重庆市江南艺术中学校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李红英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自制演示电路板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綦江区教育科学研究所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赵宗敏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光的反射中“旋转问题”突破演示仪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重庆市巴川中学校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袁由均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自制干涉仪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重庆万州高级中学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张伟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导体、绝缘体分辨器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重庆市巫山初级中学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郑李林 向奎 刘德春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“从灯泡到手机屏幕”——创新电路设计教具套装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重庆市璧山中学校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卢东  杨罗乐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大气压强之虹吸喷泉实验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重庆科学城驿都实验学校</w:t>
            </w:r>
          </w:p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重庆市田家炳中学校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周先奎 胡爱华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电流与电压和电阻关系的演示仪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重庆实验外国语学校</w:t>
            </w: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br/>
              <w:t>重庆田家炳中学校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龚秀申立丽 文涛 陈红吉 胡爱华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定量探究滑动摩擦力的影响因素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江北中学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何小涵 但汉国 徐发林 李莉</w:t>
            </w:r>
          </w:p>
        </w:tc>
      </w:tr>
      <w:tr w:rsidR="00375E83" w:rsidRPr="009C1D55" w:rsidTr="00526132">
        <w:trPr>
          <w:trHeight w:val="345"/>
        </w:trPr>
        <w:tc>
          <w:tcPr>
            <w:tcW w:w="3794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平面镜成像实验器材的创新改进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重庆文德中学校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何芳</w:t>
            </w:r>
          </w:p>
        </w:tc>
      </w:tr>
    </w:tbl>
    <w:p w:rsidR="00375E83" w:rsidRPr="009C1D55" w:rsidRDefault="00375E83" w:rsidP="00375E83">
      <w:pPr>
        <w:adjustRightInd w:val="0"/>
        <w:snapToGrid w:val="0"/>
        <w:spacing w:line="160" w:lineRule="atLeast"/>
        <w:jc w:val="center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:rsidR="00375E83" w:rsidRPr="009C1D55" w:rsidRDefault="00375E83" w:rsidP="00375E83">
      <w:pPr>
        <w:adjustRightInd w:val="0"/>
        <w:snapToGrid w:val="0"/>
        <w:spacing w:line="500" w:lineRule="exact"/>
        <w:jc w:val="center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9C1D55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二等奖（45名）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3199"/>
        <w:gridCol w:w="2566"/>
      </w:tblGrid>
      <w:tr w:rsidR="00375E83" w:rsidRPr="009C1D55" w:rsidTr="00526132">
        <w:trPr>
          <w:trHeight w:val="345"/>
          <w:tblHeader/>
        </w:trPr>
        <w:tc>
          <w:tcPr>
            <w:tcW w:w="3997" w:type="dxa"/>
            <w:shd w:val="clear" w:color="auto" w:fill="auto"/>
            <w:vAlign w:val="center"/>
            <w:hideMark/>
          </w:tcPr>
          <w:p w:rsidR="00375E83" w:rsidRPr="009C1D55" w:rsidRDefault="00375E83" w:rsidP="005261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b/>
                <w:bCs/>
                <w:color w:val="000000" w:themeColor="text1"/>
                <w:kern w:val="0"/>
                <w:sz w:val="24"/>
              </w:rPr>
            </w:pPr>
            <w:r w:rsidRPr="009C1D55">
              <w:rPr>
                <w:rFonts w:ascii="方正仿宋_GBK" w:eastAsia="方正仿宋_GBK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75E83" w:rsidRPr="009C1D55" w:rsidRDefault="00375E83" w:rsidP="005261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b/>
                <w:bCs/>
                <w:color w:val="000000" w:themeColor="text1"/>
                <w:kern w:val="0"/>
                <w:sz w:val="24"/>
              </w:rPr>
            </w:pPr>
            <w:r w:rsidRPr="009C1D55">
              <w:rPr>
                <w:rFonts w:ascii="方正仿宋_GBK" w:eastAsia="方正仿宋_GBK" w:hint="eastAsia"/>
                <w:b/>
                <w:bCs/>
                <w:color w:val="000000" w:themeColor="text1"/>
                <w:kern w:val="0"/>
                <w:sz w:val="24"/>
              </w:rPr>
              <w:t>单  位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375E83" w:rsidRPr="009C1D55" w:rsidRDefault="00375E83" w:rsidP="005261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b/>
                <w:bCs/>
                <w:color w:val="000000" w:themeColor="text1"/>
                <w:kern w:val="0"/>
                <w:sz w:val="24"/>
              </w:rPr>
            </w:pPr>
            <w:r w:rsidRPr="009C1D55">
              <w:rPr>
                <w:rFonts w:ascii="方正仿宋_GBK" w:eastAsia="方正仿宋_GBK" w:hint="eastAsia"/>
                <w:b/>
                <w:bCs/>
                <w:color w:val="000000" w:themeColor="text1"/>
                <w:kern w:val="0"/>
                <w:sz w:val="24"/>
              </w:rPr>
              <w:t>作者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同种电荷相互排斥（静电章鱼）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重庆德普外国语学校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程美娟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分子间作用力演示仪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重庆德普外国语学校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周银 程美娟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高压静电除尘演示器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重庆市清华中学校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陈向正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复色光平面镜成像探究仪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重庆市清华中学校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喻文君 杨希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多用型胡克定律直观演示仪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重庆市清华中学校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张邦忠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动能演示器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重庆市清华中学校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赵军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大气压强自制教具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重庆市实验中学校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谢佳宏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磁生电赛车轨道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西南大学附属中学校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严丽 吴东兴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多形状杠杆力臂演示仪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西南大学附属中学校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张照 吴斯莉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可视化电磁感应演示仪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西南大学附属中学校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周佳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压力和压强定量演示仪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大足区教师进修学校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李美阳 赵宗友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创新焦耳定律演示器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重庆市大足区双路中学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蒋和长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蝴蝶型杠杆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丰都县南天湖镇初级中学校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胡杨鑫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做功快慢演示仪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丰都县融智学校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戴文凤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完全非弹性碰撞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重庆市丰都第二中学校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李吉 谭靖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流速与流体压强探究演示仪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合川区合阳中学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徐友胜 王刚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自动定位加水演示器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合川区合阳中学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袁健 熊治君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杠杆（神奇的魔力盒）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重庆市字水中学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白世成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探究光的反射定律实验创新与改进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重庆市江津中学校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郑丹丹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摩擦力实验的创新和改进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重庆市江津中学校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姚棋苧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自制“小孔成像”演示仪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育才中学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刘艺轩 边毅然 杨莉 何正明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光的反射立体演示仪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育才中学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田瑶 陈青 李鸿 杨婷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高压电弧演示实验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重庆实验外国语学校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南荣 万小菊 陈超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自制滑动变阻器模型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重庆市杨家坪中学C区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马颖 吕盛博 王梦荻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探究电容器容纳电荷的本领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重庆市梁平区红旗中学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刘飞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气体膨胀做功演示仪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重庆市珊瑚初级中学校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何力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希罗机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重庆市第十一中学校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陈向红 苏道浪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探究弹簧弹力与形变量的关系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重庆市綦江南州中学校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廖益贤 张丽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滑轮实质演示仪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重庆市巴川中学校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郭鹏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定量探究法拉第电磁感应定律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重庆市万州上海中学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黄建美 王凯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牛顿第一定律教具的多用性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重庆万州外国语学校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舒晨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发电机原理演示器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巫山县官渡初级中学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柴红 黄小明 向奎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压力传感器的应用-单摆最低点速度的测量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重庆市长寿第二中学校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宋军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平行板电容中UED关系演示仪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重庆市长寿第二中学校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谢敏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旋转磁极式发电机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忠县忠州中学校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古正华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利用杠杆测液体密度仪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重庆两江新区天宫殿学校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吴永发 胡小平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可见式家庭电路教学板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重庆两江新区天宫殿学校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陈智华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人工闪电制造器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丰都县青龙乡初级中学校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秦茂嵛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光的反射立体演示仪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重庆实验外国语学校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刘含 万小菊 龙国建 南荣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投石机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重庆市第十一中学校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向永洪 林海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利用音频电流演示电磁感应现象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重庆市两江育才中学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王正义</w:t>
            </w:r>
          </w:p>
        </w:tc>
      </w:tr>
      <w:tr w:rsidR="00375E83" w:rsidRPr="009C1D55" w:rsidTr="00526132">
        <w:trPr>
          <w:trHeight w:val="345"/>
        </w:trPr>
        <w:tc>
          <w:tcPr>
            <w:tcW w:w="3997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测重力加速度演示仪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重庆巴川中学校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75E83" w:rsidRPr="009C1D55" w:rsidRDefault="00375E83" w:rsidP="00526132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9C1D55">
              <w:rPr>
                <w:rFonts w:ascii="方正仿宋_GBK" w:eastAsia="方正仿宋_GBK" w:hint="eastAsia"/>
                <w:color w:val="000000" w:themeColor="text1"/>
                <w:sz w:val="24"/>
              </w:rPr>
              <w:t>肖芬</w:t>
            </w:r>
          </w:p>
        </w:tc>
      </w:tr>
    </w:tbl>
    <w:p w:rsidR="00375E83" w:rsidRPr="009C1D55" w:rsidRDefault="00375E83" w:rsidP="00375E83">
      <w:pPr>
        <w:adjustRightInd w:val="0"/>
        <w:snapToGrid w:val="0"/>
        <w:rPr>
          <w:rFonts w:ascii="方正仿宋_GBK" w:eastAsia="方正仿宋_GBK"/>
          <w:color w:val="000000" w:themeColor="text1"/>
          <w:sz w:val="28"/>
          <w:szCs w:val="28"/>
        </w:rPr>
      </w:pPr>
    </w:p>
    <w:p w:rsidR="000444FB" w:rsidRDefault="000444FB">
      <w:bookmarkStart w:id="0" w:name="_GoBack"/>
      <w:bookmarkEnd w:id="0"/>
    </w:p>
    <w:sectPr w:rsidR="000444FB" w:rsidSect="009C1D55">
      <w:headerReference w:type="default" r:id="rId5"/>
      <w:footerReference w:type="even" r:id="rId6"/>
      <w:footerReference w:type="default" r:id="rId7"/>
      <w:pgSz w:w="11906" w:h="16838" w:code="9"/>
      <w:pgMar w:top="1701" w:right="1701" w:bottom="1701" w:left="1701" w:header="992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2666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C1D55" w:rsidRPr="009C1D55" w:rsidRDefault="00375E83" w:rsidP="009C1D55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9C1D5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C1D5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9C1D5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743B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9C1D5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95113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C1D55" w:rsidRPr="009C1D55" w:rsidRDefault="00375E83" w:rsidP="009C1D55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9C1D5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C1D5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9C1D5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75E8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9C1D5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A7" w:rsidRDefault="00375E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83"/>
    <w:rsid w:val="000444FB"/>
    <w:rsid w:val="003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5E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7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E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5E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7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E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>Sky123.Org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2022-01-17T08:04:00Z</dcterms:created>
  <dcterms:modified xsi:type="dcterms:W3CDTF">2022-01-17T08:04:00Z</dcterms:modified>
</cp:coreProperties>
</file>