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973" w:rsidRDefault="00917973" w:rsidP="00917973">
      <w:pPr>
        <w:rPr>
          <w:rFonts w:ascii="方正黑体_GBK" w:eastAsia="方正黑体_GBK" w:hint="eastAsia"/>
          <w:bCs/>
          <w:sz w:val="32"/>
          <w:szCs w:val="32"/>
        </w:rPr>
      </w:pPr>
      <w:r w:rsidRPr="00010130">
        <w:rPr>
          <w:rFonts w:ascii="方正黑体_GBK" w:eastAsia="方正黑体_GBK" w:hint="eastAsia"/>
          <w:bCs/>
          <w:sz w:val="32"/>
          <w:szCs w:val="32"/>
        </w:rPr>
        <w:t>附件1</w:t>
      </w:r>
    </w:p>
    <w:p w:rsidR="00917973" w:rsidRPr="00010130" w:rsidRDefault="00917973" w:rsidP="00917973">
      <w:pPr>
        <w:rPr>
          <w:rFonts w:ascii="方正黑体_GBK" w:eastAsia="方正黑体_GBK" w:hAnsi="等线" w:hint="eastAsia"/>
          <w:bCs/>
          <w:sz w:val="32"/>
          <w:szCs w:val="32"/>
        </w:rPr>
      </w:pPr>
    </w:p>
    <w:p w:rsidR="00917973" w:rsidRDefault="00917973" w:rsidP="00917973">
      <w:pPr>
        <w:tabs>
          <w:tab w:val="left" w:pos="2410"/>
        </w:tabs>
        <w:spacing w:line="500" w:lineRule="exact"/>
        <w:jc w:val="center"/>
        <w:rPr>
          <w:rFonts w:ascii="方正小标宋_GBK" w:eastAsia="方正小标宋_GBK" w:hint="eastAsia"/>
          <w:bCs/>
          <w:sz w:val="44"/>
          <w:szCs w:val="44"/>
        </w:rPr>
      </w:pPr>
      <w:r w:rsidRPr="00010130">
        <w:rPr>
          <w:rFonts w:ascii="方正小标宋_GBK" w:eastAsia="方正小标宋_GBK" w:hint="eastAsia"/>
          <w:bCs/>
          <w:sz w:val="44"/>
          <w:szCs w:val="44"/>
        </w:rPr>
        <w:t>教育部基础教育课程教材发展中心高中</w:t>
      </w:r>
    </w:p>
    <w:p w:rsidR="00917973" w:rsidRDefault="00917973" w:rsidP="00917973">
      <w:pPr>
        <w:tabs>
          <w:tab w:val="left" w:pos="2410"/>
        </w:tabs>
        <w:spacing w:line="500" w:lineRule="exact"/>
        <w:jc w:val="center"/>
        <w:rPr>
          <w:rFonts w:ascii="方正小标宋_GBK" w:eastAsia="方正小标宋_GBK" w:hint="eastAsia"/>
          <w:bCs/>
          <w:sz w:val="44"/>
          <w:szCs w:val="44"/>
        </w:rPr>
      </w:pPr>
      <w:r w:rsidRPr="00010130">
        <w:rPr>
          <w:rFonts w:ascii="方正小标宋_GBK" w:eastAsia="方正小标宋_GBK" w:hint="eastAsia"/>
          <w:bCs/>
          <w:sz w:val="44"/>
          <w:szCs w:val="44"/>
        </w:rPr>
        <w:t>体育与健康学科重庆教研基地中期研究优秀</w:t>
      </w:r>
    </w:p>
    <w:p w:rsidR="00917973" w:rsidRDefault="00917973" w:rsidP="00917973">
      <w:pPr>
        <w:tabs>
          <w:tab w:val="left" w:pos="2410"/>
        </w:tabs>
        <w:spacing w:line="500" w:lineRule="exact"/>
        <w:jc w:val="center"/>
        <w:rPr>
          <w:rFonts w:ascii="方正小标宋_GBK" w:eastAsia="方正小标宋_GBK" w:hint="eastAsia"/>
          <w:bCs/>
          <w:sz w:val="44"/>
          <w:szCs w:val="44"/>
        </w:rPr>
      </w:pPr>
      <w:r w:rsidRPr="00010130">
        <w:rPr>
          <w:rFonts w:ascii="方正小标宋_GBK" w:eastAsia="方正小标宋_GBK" w:hint="eastAsia"/>
          <w:bCs/>
          <w:sz w:val="44"/>
          <w:szCs w:val="44"/>
        </w:rPr>
        <w:t>论文评选结果</w:t>
      </w:r>
    </w:p>
    <w:tbl>
      <w:tblPr>
        <w:tblW w:w="5000" w:type="pct"/>
        <w:jc w:val="center"/>
        <w:tblLook w:val="04A0" w:firstRow="1" w:lastRow="0" w:firstColumn="1" w:lastColumn="0" w:noHBand="0" w:noVBand="1"/>
      </w:tblPr>
      <w:tblGrid>
        <w:gridCol w:w="698"/>
        <w:gridCol w:w="2005"/>
        <w:gridCol w:w="1563"/>
        <w:gridCol w:w="3076"/>
        <w:gridCol w:w="1180"/>
      </w:tblGrid>
      <w:tr w:rsidR="00917973" w:rsidRPr="00010130" w:rsidTr="005663C3">
        <w:trPr>
          <w:trHeight w:val="478"/>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b/>
                <w:bCs/>
                <w:color w:val="000000"/>
                <w:sz w:val="24"/>
              </w:rPr>
            </w:pPr>
            <w:r w:rsidRPr="00010130">
              <w:rPr>
                <w:rFonts w:ascii="方正仿宋_GBK" w:eastAsia="方正仿宋_GBK" w:hAnsi="宋体" w:cs="宋体" w:hint="eastAsia"/>
                <w:b/>
                <w:bCs/>
                <w:color w:val="000000"/>
                <w:kern w:val="0"/>
                <w:sz w:val="24"/>
                <w:lang w:bidi="ar"/>
              </w:rPr>
              <w:t>序号</w:t>
            </w:r>
          </w:p>
        </w:tc>
        <w:tc>
          <w:tcPr>
            <w:tcW w:w="129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b/>
                <w:bCs/>
                <w:color w:val="000000"/>
                <w:sz w:val="22"/>
                <w:szCs w:val="22"/>
              </w:rPr>
            </w:pPr>
            <w:r w:rsidRPr="00010130">
              <w:rPr>
                <w:rFonts w:ascii="方正仿宋_GBK" w:eastAsia="方正仿宋_GBK" w:hAnsi="宋体" w:cs="宋体" w:hint="eastAsia"/>
                <w:b/>
                <w:bCs/>
                <w:color w:val="000000"/>
                <w:kern w:val="0"/>
                <w:sz w:val="22"/>
                <w:szCs w:val="22"/>
                <w:lang w:bidi="ar"/>
              </w:rPr>
              <w:t>论文题目</w:t>
            </w:r>
          </w:p>
        </w:tc>
        <w:tc>
          <w:tcPr>
            <w:tcW w:w="1037"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b/>
                <w:bCs/>
                <w:color w:val="000000"/>
                <w:sz w:val="22"/>
                <w:szCs w:val="22"/>
              </w:rPr>
            </w:pPr>
            <w:r w:rsidRPr="00010130">
              <w:rPr>
                <w:rFonts w:ascii="方正仿宋_GBK" w:eastAsia="方正仿宋_GBK" w:hAnsi="宋体" w:cs="宋体" w:hint="eastAsia"/>
                <w:b/>
                <w:bCs/>
                <w:color w:val="000000"/>
                <w:kern w:val="0"/>
                <w:sz w:val="22"/>
                <w:szCs w:val="22"/>
                <w:lang w:bidi="ar"/>
              </w:rPr>
              <w:t>作者</w:t>
            </w:r>
          </w:p>
        </w:tc>
        <w:tc>
          <w:tcPr>
            <w:tcW w:w="165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b/>
                <w:bCs/>
                <w:color w:val="000000"/>
                <w:sz w:val="22"/>
                <w:szCs w:val="22"/>
              </w:rPr>
            </w:pPr>
            <w:r w:rsidRPr="00010130">
              <w:rPr>
                <w:rFonts w:ascii="方正仿宋_GBK" w:eastAsia="方正仿宋_GBK" w:hAnsi="宋体" w:cs="宋体" w:hint="eastAsia"/>
                <w:b/>
                <w:bCs/>
                <w:color w:val="000000"/>
                <w:kern w:val="0"/>
                <w:sz w:val="22"/>
                <w:szCs w:val="22"/>
                <w:lang w:bidi="ar"/>
              </w:rPr>
              <w:t>单位（第一作者）</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b/>
                <w:bCs/>
                <w:color w:val="000000"/>
                <w:sz w:val="24"/>
              </w:rPr>
            </w:pPr>
            <w:r w:rsidRPr="00010130">
              <w:rPr>
                <w:rFonts w:ascii="方正仿宋_GBK" w:eastAsia="方正仿宋_GBK" w:hAnsi="宋体" w:cs="宋体" w:hint="eastAsia"/>
                <w:b/>
                <w:bCs/>
                <w:color w:val="000000"/>
                <w:kern w:val="0"/>
                <w:sz w:val="24"/>
                <w:lang w:bidi="ar"/>
              </w:rPr>
              <w:t>评选等级</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1</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试论中学体育育德融合课程体系 ——以重庆市第八中学校为例</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朱艳</w:t>
            </w:r>
          </w:p>
        </w:tc>
        <w:tc>
          <w:tcPr>
            <w:tcW w:w="165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重庆市第八中学校</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一等奖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2</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重庆市普通高中体育与健康课程实施情况调研报告</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left"/>
              <w:textAlignment w:val="center"/>
              <w:rPr>
                <w:rFonts w:ascii="方正仿宋_GBK" w:eastAsia="方正仿宋_GBK" w:hAnsi="宋体" w:cs="宋体" w:hint="eastAsia"/>
                <w:color w:val="000000"/>
                <w:kern w:val="0"/>
                <w:sz w:val="22"/>
                <w:szCs w:val="22"/>
                <w:lang w:bidi="ar"/>
              </w:rPr>
            </w:pPr>
            <w:r w:rsidRPr="00010130">
              <w:rPr>
                <w:rFonts w:ascii="方正仿宋_GBK" w:eastAsia="方正仿宋_GBK" w:hAnsi="宋体" w:cs="宋体" w:hint="eastAsia"/>
                <w:color w:val="000000"/>
                <w:kern w:val="0"/>
                <w:sz w:val="22"/>
                <w:szCs w:val="22"/>
                <w:lang w:bidi="ar"/>
              </w:rPr>
              <w:t xml:space="preserve">张俊、吴白平、 彭伟、 </w:t>
            </w:r>
          </w:p>
          <w:p w:rsidR="00917973" w:rsidRPr="00010130" w:rsidRDefault="00917973" w:rsidP="005663C3">
            <w:pPr>
              <w:widowControl/>
              <w:spacing w:line="300" w:lineRule="exact"/>
              <w:jc w:val="left"/>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钟德明、谭虹</w:t>
            </w:r>
          </w:p>
        </w:tc>
        <w:tc>
          <w:tcPr>
            <w:tcW w:w="165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 xml:space="preserve"> 重庆市南岸区</w:t>
            </w:r>
            <w:r w:rsidRPr="00010130">
              <w:rPr>
                <w:rFonts w:ascii="方正仿宋_GBK" w:eastAsia="方正仿宋_GBK" w:hAnsi="宋体" w:cs="宋体" w:hint="eastAsia"/>
                <w:color w:val="000000"/>
                <w:kern w:val="0"/>
                <w:sz w:val="22"/>
                <w:szCs w:val="22"/>
                <w:lang w:bidi="ar"/>
              </w:rPr>
              <w:br/>
              <w:t>教师进修学院</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一等奖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3</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后疫情时代高中体育家庭作业的构建研究</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李江、伏正斌</w:t>
            </w:r>
          </w:p>
        </w:tc>
        <w:tc>
          <w:tcPr>
            <w:tcW w:w="165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重庆市暨华中学</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一等奖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4</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关于重庆市中学学校体育课余活动的调查报告</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kern w:val="0"/>
                <w:sz w:val="22"/>
                <w:szCs w:val="22"/>
                <w:lang w:bidi="ar"/>
              </w:rPr>
            </w:pPr>
            <w:r w:rsidRPr="00010130">
              <w:rPr>
                <w:rFonts w:ascii="方正仿宋_GBK" w:eastAsia="方正仿宋_GBK" w:hAnsi="宋体" w:cs="宋体" w:hint="eastAsia"/>
                <w:color w:val="000000"/>
                <w:kern w:val="0"/>
                <w:sz w:val="22"/>
                <w:szCs w:val="22"/>
                <w:lang w:bidi="ar"/>
              </w:rPr>
              <w:t>唐嘉滨、陈晶晶、</w:t>
            </w:r>
          </w:p>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廖小松</w:t>
            </w:r>
          </w:p>
        </w:tc>
        <w:tc>
          <w:tcPr>
            <w:tcW w:w="165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重庆市江北区</w:t>
            </w:r>
            <w:r w:rsidRPr="00010130">
              <w:rPr>
                <w:rFonts w:ascii="方正仿宋_GBK" w:eastAsia="方正仿宋_GBK" w:hAnsi="宋体" w:cs="宋体" w:hint="eastAsia"/>
                <w:color w:val="000000"/>
                <w:kern w:val="0"/>
                <w:sz w:val="22"/>
                <w:szCs w:val="22"/>
                <w:lang w:bidi="ar"/>
              </w:rPr>
              <w:br/>
              <w:t>教师进修学院</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一等奖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5</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体育锻炼对小学生情绪智力的影响：自我效能感的中介作用</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蒋采夏、沈清敏</w:t>
            </w:r>
            <w:r w:rsidRPr="00010130">
              <w:rPr>
                <w:rFonts w:ascii="方正仿宋_GBK" w:eastAsia="方正仿宋_GBK" w:hAnsi="宋体" w:cs="宋体" w:hint="eastAsia"/>
                <w:color w:val="000000"/>
                <w:kern w:val="0"/>
                <w:sz w:val="22"/>
                <w:szCs w:val="22"/>
                <w:lang w:bidi="ar"/>
              </w:rPr>
              <w:br/>
              <w:t>秦浩、颜维</w:t>
            </w:r>
          </w:p>
        </w:tc>
        <w:tc>
          <w:tcPr>
            <w:tcW w:w="165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kern w:val="0"/>
                <w:sz w:val="22"/>
                <w:szCs w:val="22"/>
                <w:lang w:bidi="ar"/>
              </w:rPr>
            </w:pPr>
            <w:r w:rsidRPr="00010130">
              <w:rPr>
                <w:rFonts w:ascii="方正仿宋_GBK" w:eastAsia="方正仿宋_GBK" w:hAnsi="宋体" w:cs="宋体" w:hint="eastAsia"/>
                <w:color w:val="000000"/>
                <w:kern w:val="0"/>
                <w:sz w:val="22"/>
                <w:szCs w:val="22"/>
                <w:lang w:bidi="ar"/>
              </w:rPr>
              <w:t>重庆市渝北区</w:t>
            </w:r>
          </w:p>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空港家园小学</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一等奖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6</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专业个性化成长共同体 助推中小学体育教师发展</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left"/>
              <w:textAlignment w:val="center"/>
              <w:rPr>
                <w:rFonts w:ascii="方正仿宋_GBK" w:eastAsia="方正仿宋_GBK" w:hAnsi="宋体" w:cs="宋体" w:hint="eastAsia"/>
                <w:color w:val="000000"/>
                <w:sz w:val="20"/>
                <w:szCs w:val="20"/>
              </w:rPr>
            </w:pPr>
            <w:r w:rsidRPr="00010130">
              <w:rPr>
                <w:rFonts w:ascii="方正仿宋_GBK" w:eastAsia="方正仿宋_GBK" w:hAnsi="宋体" w:cs="宋体" w:hint="eastAsia"/>
                <w:color w:val="000000"/>
                <w:kern w:val="0"/>
                <w:sz w:val="20"/>
                <w:szCs w:val="20"/>
                <w:lang w:bidi="ar"/>
              </w:rPr>
              <w:t>蒋渝庆、朱艳、杨永春、邱宝勤、蒲进、赵利、郭云飞、汪德明</w:t>
            </w:r>
          </w:p>
        </w:tc>
        <w:tc>
          <w:tcPr>
            <w:tcW w:w="165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重庆市第八中学校</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一等奖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7</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重庆市农村中学"每天一小时体育锻炼"调查研究</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蒲进</w:t>
            </w:r>
          </w:p>
        </w:tc>
        <w:tc>
          <w:tcPr>
            <w:tcW w:w="165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重庆市南渝中学</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一等奖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8</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对重庆市中考体育现状的分析及对策研究</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余江川、李达</w:t>
            </w:r>
          </w:p>
        </w:tc>
        <w:tc>
          <w:tcPr>
            <w:tcW w:w="165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重庆市实验学校</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一等奖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9</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核心素养导向下的体育大单元教学探析</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kern w:val="0"/>
                <w:sz w:val="22"/>
                <w:szCs w:val="22"/>
                <w:lang w:bidi="ar"/>
              </w:rPr>
            </w:pPr>
            <w:r w:rsidRPr="00010130">
              <w:rPr>
                <w:rFonts w:ascii="方正仿宋_GBK" w:eastAsia="方正仿宋_GBK" w:hAnsi="宋体" w:cs="宋体" w:hint="eastAsia"/>
                <w:color w:val="000000"/>
                <w:kern w:val="0"/>
                <w:sz w:val="22"/>
                <w:szCs w:val="22"/>
                <w:lang w:bidi="ar"/>
              </w:rPr>
              <w:t>廖小松、唐嘉滨、</w:t>
            </w:r>
          </w:p>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余江川</w:t>
            </w:r>
          </w:p>
        </w:tc>
        <w:tc>
          <w:tcPr>
            <w:tcW w:w="165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重庆市第十八中学</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一等奖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lastRenderedPageBreak/>
              <w:t>10</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“脑-视-动”组合训练法在中学体育教学中的实践研究</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姜远强、刘毅、丁民</w:t>
            </w:r>
          </w:p>
        </w:tc>
        <w:tc>
          <w:tcPr>
            <w:tcW w:w="165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kern w:val="0"/>
                <w:sz w:val="22"/>
                <w:szCs w:val="22"/>
                <w:lang w:bidi="ar"/>
              </w:rPr>
            </w:pPr>
            <w:r w:rsidRPr="00010130">
              <w:rPr>
                <w:rFonts w:ascii="方正仿宋_GBK" w:eastAsia="方正仿宋_GBK" w:hAnsi="宋体" w:cs="宋体" w:hint="eastAsia"/>
                <w:color w:val="000000"/>
                <w:kern w:val="0"/>
                <w:sz w:val="22"/>
                <w:szCs w:val="22"/>
                <w:lang w:bidi="ar"/>
              </w:rPr>
              <w:t>重庆市两江新区星辰</w:t>
            </w:r>
          </w:p>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初级中学校</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一等奖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11</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关于江北区青年体育教师专业能力发展的调查报告</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陈晶晶、唐嘉滨、杨坪</w:t>
            </w:r>
          </w:p>
        </w:tc>
        <w:tc>
          <w:tcPr>
            <w:tcW w:w="165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重庆市江北区</w:t>
            </w:r>
            <w:r w:rsidRPr="00010130">
              <w:rPr>
                <w:rFonts w:ascii="方正仿宋_GBK" w:eastAsia="方正仿宋_GBK" w:hAnsi="宋体" w:cs="宋体" w:hint="eastAsia"/>
                <w:color w:val="000000"/>
                <w:kern w:val="0"/>
                <w:sz w:val="22"/>
                <w:szCs w:val="22"/>
                <w:lang w:bidi="ar"/>
              </w:rPr>
              <w:br/>
              <w:t>教师进修学院</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一等奖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12</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kern w:val="0"/>
                <w:sz w:val="22"/>
                <w:szCs w:val="22"/>
                <w:lang w:bidi="ar"/>
              </w:rPr>
            </w:pPr>
            <w:r w:rsidRPr="00010130">
              <w:rPr>
                <w:rFonts w:ascii="方正仿宋_GBK" w:eastAsia="方正仿宋_GBK" w:hAnsi="宋体" w:cs="宋体" w:hint="eastAsia"/>
                <w:color w:val="000000"/>
                <w:kern w:val="0"/>
                <w:sz w:val="22"/>
                <w:szCs w:val="22"/>
                <w:lang w:bidi="ar"/>
              </w:rPr>
              <w:t>“三位一体”促进学生</w:t>
            </w:r>
          </w:p>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体质提升</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郭平</w:t>
            </w:r>
          </w:p>
        </w:tc>
        <w:tc>
          <w:tcPr>
            <w:tcW w:w="165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重庆市大渡口区</w:t>
            </w:r>
            <w:r w:rsidRPr="00010130">
              <w:rPr>
                <w:rFonts w:ascii="方正仿宋_GBK" w:eastAsia="方正仿宋_GBK" w:hAnsi="宋体" w:cs="宋体" w:hint="eastAsia"/>
                <w:color w:val="000000"/>
                <w:kern w:val="0"/>
                <w:sz w:val="22"/>
                <w:szCs w:val="22"/>
                <w:lang w:bidi="ar"/>
              </w:rPr>
              <w:br/>
              <w:t>教师进修学校</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一等奖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13</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重庆市普通高中体育课程实施情况学生问卷调查分析报告</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 xml:space="preserve"> 钟德明</w:t>
            </w:r>
          </w:p>
        </w:tc>
        <w:tc>
          <w:tcPr>
            <w:tcW w:w="165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left"/>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 xml:space="preserve"> 重庆市第十一中学校</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一等奖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14</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“双减政策”背景下中学体育家庭作业现状及对策研究</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么祺</w:t>
            </w:r>
          </w:p>
        </w:tc>
        <w:tc>
          <w:tcPr>
            <w:tcW w:w="165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重庆市第42中</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一等奖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15</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重庆市中考体育实施现状及改革策略研究</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陈淋、王政</w:t>
            </w:r>
          </w:p>
        </w:tc>
        <w:tc>
          <w:tcPr>
            <w:tcW w:w="165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北碚区教师进修学院</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二等奖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16</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基于深度学习理念下的高中体育情境创设教学策略与探究</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张雪莲、杨兴灿</w:t>
            </w:r>
          </w:p>
        </w:tc>
        <w:tc>
          <w:tcPr>
            <w:tcW w:w="165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重庆第二外国语学校</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二等奖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17</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中国汉族中小学生视力不良变化趋势及GM模型预测研究</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王德慧、李丽慧</w:t>
            </w:r>
          </w:p>
        </w:tc>
        <w:tc>
          <w:tcPr>
            <w:tcW w:w="165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重庆市中小学</w:t>
            </w:r>
            <w:r w:rsidRPr="00010130">
              <w:rPr>
                <w:rFonts w:ascii="方正仿宋_GBK" w:eastAsia="方正仿宋_GBK" w:hAnsi="宋体" w:cs="宋体" w:hint="eastAsia"/>
                <w:color w:val="000000"/>
                <w:kern w:val="0"/>
                <w:sz w:val="22"/>
                <w:szCs w:val="22"/>
                <w:lang w:bidi="ar"/>
              </w:rPr>
              <w:br/>
              <w:t>卫生保健所</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二等奖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18</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 xml:space="preserve">冰水浴在中小学业余训练中的应用可行性初探——以渝北中学为例 </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赵毅</w:t>
            </w:r>
          </w:p>
        </w:tc>
        <w:tc>
          <w:tcPr>
            <w:tcW w:w="165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重庆市渝北中学校</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二等奖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19</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重庆市高中体育与健康课程开发与建设现状研究</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 xml:space="preserve"> 彭伟</w:t>
            </w:r>
          </w:p>
        </w:tc>
        <w:tc>
          <w:tcPr>
            <w:tcW w:w="165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重庆第二外国语学校</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二等奖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20</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体育与心理协同干预促进学生身心健康成长的研究</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邓长华</w:t>
            </w:r>
          </w:p>
        </w:tc>
        <w:tc>
          <w:tcPr>
            <w:tcW w:w="165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重庆市第一中学</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二等奖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21</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重庆市体育家庭作业现状调查研究——以重庆市大渡口区为例</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left"/>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郭平、唐邦明、张令、伏正斌、王德慧</w:t>
            </w:r>
          </w:p>
        </w:tc>
        <w:tc>
          <w:tcPr>
            <w:tcW w:w="165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kern w:val="0"/>
                <w:sz w:val="22"/>
                <w:szCs w:val="22"/>
                <w:lang w:bidi="ar"/>
              </w:rPr>
            </w:pPr>
            <w:r w:rsidRPr="00010130">
              <w:rPr>
                <w:rFonts w:ascii="方正仿宋_GBK" w:eastAsia="方正仿宋_GBK" w:hAnsi="宋体" w:cs="宋体" w:hint="eastAsia"/>
                <w:color w:val="000000"/>
                <w:kern w:val="0"/>
                <w:sz w:val="22"/>
                <w:szCs w:val="22"/>
                <w:lang w:bidi="ar"/>
              </w:rPr>
              <w:t>重庆市大渡口区</w:t>
            </w:r>
          </w:p>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教师进修学院</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二等奖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22</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0"/>
                <w:szCs w:val="20"/>
              </w:rPr>
            </w:pPr>
            <w:r w:rsidRPr="00010130">
              <w:rPr>
                <w:rFonts w:ascii="方正仿宋_GBK" w:eastAsia="方正仿宋_GBK" w:hAnsi="宋体" w:cs="宋体" w:hint="eastAsia"/>
                <w:color w:val="000000"/>
                <w:kern w:val="0"/>
                <w:szCs w:val="21"/>
                <w:lang w:bidi="ar"/>
              </w:rPr>
              <w:t>核心素养导向下的高完中全员运动会实践探索--以重庆市辅仁中学校全员运动会为例</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 xml:space="preserve"> 吴白平</w:t>
            </w:r>
          </w:p>
        </w:tc>
        <w:tc>
          <w:tcPr>
            <w:tcW w:w="165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重庆市辅仁中学校</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二等奖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23</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指向体育学科核心素养的课堂教学设计与实践</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 xml:space="preserve">  李伟、梁柱</w:t>
            </w:r>
          </w:p>
        </w:tc>
        <w:tc>
          <w:tcPr>
            <w:tcW w:w="165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 xml:space="preserve">  重庆市第八中学校</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二等奖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24</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“三式”集体备课促进教师教学质量提升</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left"/>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梁凤、王艳、伏正斌、杨国均、沈清敏</w:t>
            </w:r>
          </w:p>
        </w:tc>
        <w:tc>
          <w:tcPr>
            <w:tcW w:w="165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重庆市第一中学寄宿学校</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二等奖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25</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智慧校园背景下高中体育教学策略探讨</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张爱湖、李 红</w:t>
            </w:r>
          </w:p>
        </w:tc>
        <w:tc>
          <w:tcPr>
            <w:tcW w:w="165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重庆市字水中学</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二等奖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26</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体育高考生培养现状及对策研究——以重庆市为例</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唐邦明</w:t>
            </w:r>
          </w:p>
        </w:tc>
        <w:tc>
          <w:tcPr>
            <w:tcW w:w="165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重庆市第九十四初级中学校</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二等奖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27</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“学、练、赛、评”一体化视域下体育学科核心素养的培养研究</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王政</w:t>
            </w:r>
          </w:p>
        </w:tc>
        <w:tc>
          <w:tcPr>
            <w:tcW w:w="165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重庆市渝中区</w:t>
            </w:r>
            <w:r w:rsidRPr="00010130">
              <w:rPr>
                <w:rFonts w:ascii="方正仿宋_GBK" w:eastAsia="方正仿宋_GBK" w:hAnsi="宋体" w:cs="宋体" w:hint="eastAsia"/>
                <w:color w:val="000000"/>
                <w:kern w:val="0"/>
                <w:sz w:val="22"/>
                <w:szCs w:val="22"/>
                <w:lang w:bidi="ar"/>
              </w:rPr>
              <w:br/>
              <w:t>教师进修学院</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二等奖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28</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高中课外体育活动对学生体质健康的影响研究</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郝磊</w:t>
            </w:r>
          </w:p>
        </w:tc>
        <w:tc>
          <w:tcPr>
            <w:tcW w:w="165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 xml:space="preserve">重庆市南开中学校   </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二等奖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29</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体育学科核心素养在体育课堂教学中的培育——以体操《分腿腾越》为例</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left"/>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杨国均、丁民、姜远强、肖迪、李润</w:t>
            </w:r>
          </w:p>
        </w:tc>
        <w:tc>
          <w:tcPr>
            <w:tcW w:w="165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kern w:val="0"/>
                <w:sz w:val="22"/>
                <w:szCs w:val="22"/>
                <w:lang w:bidi="ar"/>
              </w:rPr>
            </w:pPr>
            <w:r w:rsidRPr="00010130">
              <w:rPr>
                <w:rFonts w:ascii="方正仿宋_GBK" w:eastAsia="方正仿宋_GBK" w:hAnsi="宋体" w:cs="宋体" w:hint="eastAsia"/>
                <w:color w:val="000000"/>
                <w:kern w:val="0"/>
                <w:sz w:val="22"/>
                <w:szCs w:val="22"/>
                <w:lang w:bidi="ar"/>
              </w:rPr>
              <w:t>重庆市合川区</w:t>
            </w:r>
          </w:p>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 xml:space="preserve">教育科学研究所 </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二等奖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30</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基于因子分析法对小学生体质健康促进策略研究</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kern w:val="0"/>
                <w:sz w:val="22"/>
                <w:szCs w:val="22"/>
                <w:lang w:bidi="ar"/>
              </w:rPr>
            </w:pPr>
            <w:r w:rsidRPr="00010130">
              <w:rPr>
                <w:rFonts w:ascii="方正仿宋_GBK" w:eastAsia="方正仿宋_GBK" w:hAnsi="宋体" w:cs="宋体" w:hint="eastAsia"/>
                <w:color w:val="000000"/>
                <w:kern w:val="0"/>
                <w:sz w:val="22"/>
                <w:szCs w:val="22"/>
                <w:lang w:bidi="ar"/>
              </w:rPr>
              <w:t>伏正斌、敖兴勇、</w:t>
            </w:r>
          </w:p>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陈中飞</w:t>
            </w:r>
          </w:p>
        </w:tc>
        <w:tc>
          <w:tcPr>
            <w:tcW w:w="165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重庆市渝北区</w:t>
            </w:r>
            <w:r w:rsidRPr="00010130">
              <w:rPr>
                <w:rFonts w:ascii="方正仿宋_GBK" w:eastAsia="方正仿宋_GBK" w:hAnsi="宋体" w:cs="宋体" w:hint="eastAsia"/>
                <w:color w:val="000000"/>
                <w:kern w:val="0"/>
                <w:sz w:val="22"/>
                <w:szCs w:val="22"/>
                <w:lang w:bidi="ar"/>
              </w:rPr>
              <w:br/>
              <w:t>教师进修学院</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二等奖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31</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体育中考存在的问题及改革策略研究-——以重庆市江津区为例</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詹光斌、陈淋</w:t>
            </w:r>
          </w:p>
        </w:tc>
        <w:tc>
          <w:tcPr>
            <w:tcW w:w="165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重庆市江津区教师发展中心</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二等奖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32</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新课改背景下高中体育课程思政建设的研究</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丁民、姜远强</w:t>
            </w:r>
          </w:p>
        </w:tc>
        <w:tc>
          <w:tcPr>
            <w:tcW w:w="165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重庆市合川中学</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二等奖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33</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核心素养视域下高中体育课程线上线下一体化教学的可行性研究</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肖晗青、陈锻</w:t>
            </w:r>
          </w:p>
        </w:tc>
        <w:tc>
          <w:tcPr>
            <w:tcW w:w="165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重庆市茄子溪中学</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二等奖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34</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体育纳入高考综合评价体系的利弊</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刘杰</w:t>
            </w:r>
          </w:p>
        </w:tc>
        <w:tc>
          <w:tcPr>
            <w:tcW w:w="165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重庆市第29中</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二等奖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35</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“立德树人”视角下高中体育与健康课中的德育透视初探</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 xml:space="preserve">周明      </w:t>
            </w:r>
          </w:p>
        </w:tc>
        <w:tc>
          <w:tcPr>
            <w:tcW w:w="165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 xml:space="preserve">重庆市巫溪县中学校  </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二等奖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36</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释放高三学生压力视野下构建释压体育教学模式的可行性研究</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何治均、刘乾友</w:t>
            </w:r>
          </w:p>
        </w:tc>
        <w:tc>
          <w:tcPr>
            <w:tcW w:w="165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重庆市涪陵第五中学校</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二等奖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37</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快乐体育在高中课间操活动的实践与探索</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赵利</w:t>
            </w:r>
          </w:p>
        </w:tc>
        <w:tc>
          <w:tcPr>
            <w:tcW w:w="165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重庆市南开中学</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二等奖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38</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大数据时代体育教学的变革与发展之高中学校体育课堂教育和课外活动</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吴军民、潘丰、刘晓辉</w:t>
            </w:r>
          </w:p>
        </w:tc>
        <w:tc>
          <w:tcPr>
            <w:tcW w:w="165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 xml:space="preserve">重庆市第一中学校 </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二等奖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39</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“1+1+1＞3”高中体育课程一体化</w:t>
            </w:r>
            <w:r w:rsidRPr="00010130">
              <w:rPr>
                <w:rFonts w:ascii="方正仿宋_GBK" w:eastAsia="方正仿宋_GBK" w:hAnsi="宋体" w:cs="宋体" w:hint="eastAsia"/>
                <w:color w:val="000000"/>
                <w:kern w:val="0"/>
                <w:sz w:val="22"/>
                <w:szCs w:val="22"/>
                <w:lang w:bidi="ar"/>
              </w:rPr>
              <w:br/>
              <w:t>协同发展构想</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吕舟</w:t>
            </w:r>
          </w:p>
        </w:tc>
        <w:tc>
          <w:tcPr>
            <w:tcW w:w="165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重庆市第八中学校</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二等奖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40</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小学篮球训练体教融合的实践探索——以重庆市大渡口区钰鑫小学为例</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罗艳妮、蒋晶晶、黄晨</w:t>
            </w:r>
          </w:p>
        </w:tc>
        <w:tc>
          <w:tcPr>
            <w:tcW w:w="165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重庆市大渡口区</w:t>
            </w:r>
            <w:r w:rsidRPr="00010130">
              <w:rPr>
                <w:rFonts w:ascii="方正仿宋_GBK" w:eastAsia="方正仿宋_GBK" w:hAnsi="宋体" w:cs="宋体" w:hint="eastAsia"/>
                <w:color w:val="000000"/>
                <w:kern w:val="0"/>
                <w:sz w:val="22"/>
                <w:szCs w:val="22"/>
                <w:lang w:bidi="ar"/>
              </w:rPr>
              <w:br/>
              <w:t>钰鑫小学校</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二等奖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41</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义务教育课程改革视域下的体育教学评价改革</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张雪</w:t>
            </w:r>
          </w:p>
        </w:tc>
        <w:tc>
          <w:tcPr>
            <w:tcW w:w="165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重庆市九龙坡区</w:t>
            </w:r>
            <w:r w:rsidRPr="00010130">
              <w:rPr>
                <w:rFonts w:ascii="方正仿宋_GBK" w:eastAsia="方正仿宋_GBK" w:hAnsi="宋体" w:cs="宋体" w:hint="eastAsia"/>
                <w:color w:val="000000"/>
                <w:kern w:val="0"/>
                <w:sz w:val="22"/>
                <w:szCs w:val="22"/>
                <w:lang w:bidi="ar"/>
              </w:rPr>
              <w:br/>
              <w:t>教师进修学院</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二等奖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42</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重庆市现行体育中考存在的问题及改革建议</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陈莉红</w:t>
            </w:r>
          </w:p>
        </w:tc>
        <w:tc>
          <w:tcPr>
            <w:tcW w:w="165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重庆市渝高中学</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三等奖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43</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中学体育教师素质对学生核心素养养成的策略研究</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唐建</w:t>
            </w:r>
          </w:p>
        </w:tc>
        <w:tc>
          <w:tcPr>
            <w:tcW w:w="165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重庆七中</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三等奖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44</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重庆市中小学生体质健康下降成因及对策研究</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张令</w:t>
            </w:r>
          </w:p>
        </w:tc>
        <w:tc>
          <w:tcPr>
            <w:tcW w:w="165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重庆市民族中学</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三等奖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45</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贫困山区高中体育教师专业化发展的对策研究</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郭云飞</w:t>
            </w:r>
          </w:p>
        </w:tc>
        <w:tc>
          <w:tcPr>
            <w:tcW w:w="165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重庆市彭水县</w:t>
            </w:r>
            <w:r w:rsidRPr="00010130">
              <w:rPr>
                <w:rFonts w:ascii="方正仿宋_GBK" w:eastAsia="方正仿宋_GBK" w:hAnsi="宋体" w:cs="宋体" w:hint="eastAsia"/>
                <w:color w:val="000000"/>
                <w:kern w:val="0"/>
                <w:sz w:val="22"/>
                <w:szCs w:val="22"/>
                <w:lang w:bidi="ar"/>
              </w:rPr>
              <w:br/>
              <w:t>教师进修学校</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三等奖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46</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基于普通高中体育与健康课程标准下羽毛球单项模块教学计划的理论构建</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蒋巧林</w:t>
            </w:r>
          </w:p>
        </w:tc>
        <w:tc>
          <w:tcPr>
            <w:tcW w:w="165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重庆市第十一中学校</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三等奖</w:t>
            </w:r>
          </w:p>
        </w:tc>
      </w:tr>
      <w:tr w:rsidR="00917973" w:rsidRPr="00010130" w:rsidTr="005663C3">
        <w:trPr>
          <w:trHeight w:val="130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47</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0"/>
                <w:szCs w:val="20"/>
              </w:rPr>
            </w:pPr>
            <w:r w:rsidRPr="00010130">
              <w:rPr>
                <w:rFonts w:ascii="方正仿宋_GBK" w:eastAsia="方正仿宋_GBK" w:hAnsi="宋体" w:cs="宋体" w:hint="eastAsia"/>
                <w:color w:val="000000"/>
                <w:kern w:val="0"/>
                <w:sz w:val="20"/>
                <w:szCs w:val="20"/>
                <w:lang w:bidi="ar"/>
              </w:rPr>
              <w:t>基于核心素养下“小器材，大智慧”突破教学重难点--以《横箱分腿腾越》一课为例</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肖迪</w:t>
            </w:r>
          </w:p>
        </w:tc>
        <w:tc>
          <w:tcPr>
            <w:tcW w:w="165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重庆合川区西南大学银翔实验中学</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三等奖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48</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指向核心素养初中体育课堂应该如何落地</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李伟、梁柱、李荣磊</w:t>
            </w:r>
          </w:p>
        </w:tc>
        <w:tc>
          <w:tcPr>
            <w:tcW w:w="165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重庆市第八中学校</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三等奖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49</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多媒体技术辅助：高中业余田径训练新思路</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刘欢、文杰、李科</w:t>
            </w:r>
          </w:p>
        </w:tc>
        <w:tc>
          <w:tcPr>
            <w:tcW w:w="165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重庆市第一中学校</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三等奖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50</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智慧课堂背景下中学体育教学策略探讨</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张夏佼、耿传信</w:t>
            </w:r>
          </w:p>
        </w:tc>
        <w:tc>
          <w:tcPr>
            <w:tcW w:w="165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重庆市南岸区茶园新城</w:t>
            </w:r>
            <w:r w:rsidRPr="00010130">
              <w:rPr>
                <w:rFonts w:ascii="方正仿宋_GBK" w:eastAsia="方正仿宋_GBK" w:hAnsi="宋体" w:cs="宋体" w:hint="eastAsia"/>
                <w:color w:val="000000"/>
                <w:kern w:val="0"/>
                <w:sz w:val="22"/>
                <w:szCs w:val="22"/>
                <w:lang w:bidi="ar"/>
              </w:rPr>
              <w:br/>
              <w:t xml:space="preserve">初级中学校   </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三等奖</w:t>
            </w:r>
          </w:p>
        </w:tc>
      </w:tr>
      <w:tr w:rsidR="00917973" w:rsidRPr="00010130" w:rsidTr="005663C3">
        <w:trPr>
          <w:trHeight w:val="108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51</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基于义务教育体育与健康课程标准下学校体育工作的实践与反思——以重庆市第八中学校体育工作为例</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梁柱、李伟、李荣磊</w:t>
            </w:r>
          </w:p>
        </w:tc>
        <w:tc>
          <w:tcPr>
            <w:tcW w:w="165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 xml:space="preserve">  重庆市第八中学校</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三等奖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52</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如何激发体育教师学习进取的内驱力</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杨永春、王余</w:t>
            </w:r>
          </w:p>
        </w:tc>
        <w:tc>
          <w:tcPr>
            <w:tcW w:w="165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重庆市沙坪坝区教师进修学院</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三等奖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53</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学校体育课余活动培养中学生健全人格的研究</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越芳</w:t>
            </w:r>
          </w:p>
        </w:tc>
        <w:tc>
          <w:tcPr>
            <w:tcW w:w="165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重庆市第十八中学</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三等奖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54</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青少年校园足球运动员科学化训练分析</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李莉莎</w:t>
            </w:r>
          </w:p>
        </w:tc>
        <w:tc>
          <w:tcPr>
            <w:tcW w:w="165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重庆市第29中学</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三等奖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55</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新课标下高中体育模块选项教学的思考</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 xml:space="preserve">高梁 </w:t>
            </w:r>
          </w:p>
        </w:tc>
        <w:tc>
          <w:tcPr>
            <w:tcW w:w="165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梁平区教师教学学校</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三等奖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56</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重庆市体育中考实施对初中体育教学的影响研究</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潘从善</w:t>
            </w:r>
          </w:p>
        </w:tc>
        <w:tc>
          <w:tcPr>
            <w:tcW w:w="165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重庆市求精中学</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三等奖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57</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体育教师专业发展核心关注点及提升策略</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邱宝勤</w:t>
            </w:r>
          </w:p>
        </w:tc>
        <w:tc>
          <w:tcPr>
            <w:tcW w:w="165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重庆市南开中学</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三等奖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58</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重庆市商务学校学生体质健康现状分析研究</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唐邦明</w:t>
            </w:r>
          </w:p>
        </w:tc>
        <w:tc>
          <w:tcPr>
            <w:tcW w:w="165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重庆市商务学校</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三等奖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59</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高中体育课堂对学生体质健康发展的分析</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屈建云</w:t>
            </w:r>
          </w:p>
        </w:tc>
        <w:tc>
          <w:tcPr>
            <w:tcW w:w="165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重庆市垫江中学校</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三等奖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60</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初中耐久跑教学中落实“教会、勤练、常赛”的实践策略</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冉洁、黄柯荣</w:t>
            </w:r>
          </w:p>
        </w:tc>
        <w:tc>
          <w:tcPr>
            <w:tcW w:w="165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重庆市大足中学</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三等奖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61</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把握课前三分钟有效提升学生体育素养的研究</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袁满</w:t>
            </w:r>
          </w:p>
        </w:tc>
        <w:tc>
          <w:tcPr>
            <w:tcW w:w="165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重庆市树人小学</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三等奖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62</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促进高中体育深度学习的有效途径探究</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蒋渝庆</w:t>
            </w:r>
          </w:p>
        </w:tc>
        <w:tc>
          <w:tcPr>
            <w:tcW w:w="165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重庆市第八中学校</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三等奖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63</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 xml:space="preserve">你追我赶 克服困难——初中耐力跑动作技术教学案例 </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 xml:space="preserve">赵欣 </w:t>
            </w:r>
          </w:p>
        </w:tc>
        <w:tc>
          <w:tcPr>
            <w:tcW w:w="165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 xml:space="preserve">綦江南州中学 </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三等奖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64</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体教融合育人路径的实践探索——以重庆市第一中学校为例</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梁凤、沈清敏、杨永春</w:t>
            </w:r>
          </w:p>
        </w:tc>
        <w:tc>
          <w:tcPr>
            <w:tcW w:w="165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重庆市第一中学校</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三等奖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65</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大数据时代体育教学的发展机遇与路径</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汪蓉、颜芳</w:t>
            </w:r>
          </w:p>
        </w:tc>
        <w:tc>
          <w:tcPr>
            <w:tcW w:w="165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重庆市松树桥中学校</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三等奖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66</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“以体引领，五育并举”中学校园足球特色班级的研究</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唐建、沈清敏</w:t>
            </w:r>
          </w:p>
        </w:tc>
        <w:tc>
          <w:tcPr>
            <w:tcW w:w="165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重庆市第七中学校</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三等奖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67</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高中开展七人制橄榄球运动教学的可行性研究</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吴申智</w:t>
            </w:r>
          </w:p>
        </w:tc>
        <w:tc>
          <w:tcPr>
            <w:tcW w:w="165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重庆市字水中学校</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三等奖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68</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“学、练、赛”一体化青少年篮球训练方法研究</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周菲</w:t>
            </w:r>
          </w:p>
        </w:tc>
        <w:tc>
          <w:tcPr>
            <w:tcW w:w="165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重庆市铁路中学校</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三等奖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69</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提升全寄宿制初中学校课外锻炼实效性的实践探索</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张华</w:t>
            </w:r>
          </w:p>
        </w:tc>
        <w:tc>
          <w:tcPr>
            <w:tcW w:w="165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重庆15中</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三等奖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70</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浅谈小学高段篮球游戏化教学的有效策略</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刘上伟</w:t>
            </w:r>
          </w:p>
        </w:tc>
        <w:tc>
          <w:tcPr>
            <w:tcW w:w="165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重庆市沙坪坝区</w:t>
            </w:r>
            <w:r w:rsidRPr="00010130">
              <w:rPr>
                <w:rFonts w:ascii="方正仿宋_GBK" w:eastAsia="方正仿宋_GBK" w:hAnsi="宋体" w:cs="宋体" w:hint="eastAsia"/>
                <w:color w:val="000000"/>
                <w:kern w:val="0"/>
                <w:sz w:val="22"/>
                <w:szCs w:val="22"/>
                <w:lang w:bidi="ar"/>
              </w:rPr>
              <w:br/>
              <w:t>向家湾小学</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三等奖</w:t>
            </w:r>
          </w:p>
        </w:tc>
      </w:tr>
      <w:tr w:rsidR="00917973" w:rsidRPr="00010130" w:rsidTr="005663C3">
        <w:trPr>
          <w:trHeight w:val="1020"/>
          <w:jc w:val="center"/>
        </w:trPr>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71</w:t>
            </w:r>
          </w:p>
        </w:tc>
        <w:tc>
          <w:tcPr>
            <w:tcW w:w="129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中学生体质健康大数据的应用研究</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宋颖果</w:t>
            </w:r>
          </w:p>
        </w:tc>
        <w:tc>
          <w:tcPr>
            <w:tcW w:w="1656" w:type="pct"/>
            <w:tcBorders>
              <w:top w:val="single" w:sz="4" w:space="0" w:color="000000"/>
              <w:left w:val="single" w:sz="4" w:space="0" w:color="000000"/>
              <w:bottom w:val="single" w:sz="4" w:space="0" w:color="000000"/>
              <w:right w:val="single" w:sz="4" w:space="0" w:color="000000"/>
            </w:tcBorders>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2"/>
                <w:szCs w:val="22"/>
              </w:rPr>
            </w:pPr>
            <w:r w:rsidRPr="00010130">
              <w:rPr>
                <w:rFonts w:ascii="方正仿宋_GBK" w:eastAsia="方正仿宋_GBK" w:hAnsi="宋体" w:cs="宋体" w:hint="eastAsia"/>
                <w:color w:val="000000"/>
                <w:kern w:val="0"/>
                <w:sz w:val="22"/>
                <w:szCs w:val="22"/>
                <w:lang w:bidi="ar"/>
              </w:rPr>
              <w:t>重庆市南岸区</w:t>
            </w:r>
            <w:r w:rsidRPr="00010130">
              <w:rPr>
                <w:rFonts w:ascii="方正仿宋_GBK" w:eastAsia="方正仿宋_GBK" w:hAnsi="宋体" w:cs="宋体" w:hint="eastAsia"/>
                <w:color w:val="000000"/>
                <w:kern w:val="0"/>
                <w:sz w:val="22"/>
                <w:szCs w:val="22"/>
                <w:lang w:bidi="ar"/>
              </w:rPr>
              <w:br/>
              <w:t>广福未来学校</w:t>
            </w:r>
          </w:p>
        </w:tc>
        <w:tc>
          <w:tcPr>
            <w:tcW w:w="635" w:type="pct"/>
            <w:tcBorders>
              <w:top w:val="single" w:sz="4" w:space="0" w:color="000000"/>
              <w:left w:val="single" w:sz="4" w:space="0" w:color="000000"/>
              <w:bottom w:val="single" w:sz="4" w:space="0" w:color="000000"/>
              <w:right w:val="single" w:sz="4" w:space="0" w:color="000000"/>
            </w:tcBorders>
            <w:noWrap/>
            <w:vAlign w:val="center"/>
            <w:hideMark/>
          </w:tcPr>
          <w:p w:rsidR="00917973" w:rsidRPr="00010130" w:rsidRDefault="00917973" w:rsidP="005663C3">
            <w:pPr>
              <w:widowControl/>
              <w:spacing w:line="300" w:lineRule="exact"/>
              <w:jc w:val="center"/>
              <w:textAlignment w:val="center"/>
              <w:rPr>
                <w:rFonts w:ascii="方正仿宋_GBK" w:eastAsia="方正仿宋_GBK" w:hAnsi="宋体" w:cs="宋体" w:hint="eastAsia"/>
                <w:color w:val="000000"/>
                <w:sz w:val="24"/>
              </w:rPr>
            </w:pPr>
            <w:r w:rsidRPr="00010130">
              <w:rPr>
                <w:rFonts w:ascii="方正仿宋_GBK" w:eastAsia="方正仿宋_GBK" w:hAnsi="宋体" w:cs="宋体" w:hint="eastAsia"/>
                <w:color w:val="000000"/>
                <w:kern w:val="0"/>
                <w:sz w:val="24"/>
                <w:lang w:bidi="ar"/>
              </w:rPr>
              <w:t>三等奖</w:t>
            </w:r>
          </w:p>
        </w:tc>
      </w:tr>
    </w:tbl>
    <w:p w:rsidR="00917973" w:rsidRPr="00777C12" w:rsidRDefault="00917973" w:rsidP="00917973">
      <w:pPr>
        <w:rPr>
          <w:rFonts w:ascii="等线" w:eastAsia="等线" w:hAnsi="等线" w:hint="eastAsia"/>
          <w:b/>
          <w:bCs/>
          <w:sz w:val="32"/>
          <w:szCs w:val="40"/>
        </w:rPr>
      </w:pPr>
    </w:p>
    <w:p w:rsidR="00917973" w:rsidRDefault="00917973" w:rsidP="00917973"/>
    <w:p w:rsidR="00917973" w:rsidRDefault="00917973" w:rsidP="00917973"/>
    <w:p w:rsidR="00917973" w:rsidRDefault="00917973" w:rsidP="00917973"/>
    <w:p w:rsidR="00917973" w:rsidRDefault="00917973" w:rsidP="00917973"/>
    <w:p w:rsidR="00917973" w:rsidRDefault="00917973" w:rsidP="00917973">
      <w:pPr>
        <w:pStyle w:val="a3"/>
        <w:shd w:val="clear" w:color="auto" w:fill="FFFFFF"/>
        <w:spacing w:before="0" w:beforeAutospacing="0" w:after="300" w:afterAutospacing="0" w:line="600" w:lineRule="atLeast"/>
        <w:ind w:firstLineChars="200" w:firstLine="620"/>
        <w:rPr>
          <w:rFonts w:ascii="方正仿宋_GBK" w:eastAsia="方正仿宋_GBK" w:hAnsi="方正仿宋_GBK" w:cs="方正仿宋_GBK" w:hint="default"/>
          <w:color w:val="666666"/>
          <w:sz w:val="31"/>
          <w:szCs w:val="31"/>
          <w:shd w:val="clear" w:color="auto" w:fill="FFFFFF"/>
        </w:rPr>
      </w:pPr>
    </w:p>
    <w:p w:rsidR="00917973" w:rsidRDefault="00917973" w:rsidP="00917973">
      <w:pPr>
        <w:pStyle w:val="a3"/>
        <w:shd w:val="clear" w:color="auto" w:fill="FFFFFF"/>
        <w:spacing w:before="0" w:beforeAutospacing="0" w:after="300" w:afterAutospacing="0" w:line="600" w:lineRule="atLeast"/>
        <w:ind w:firstLineChars="200" w:firstLine="620"/>
        <w:rPr>
          <w:rFonts w:ascii="方正仿宋_GBK" w:eastAsia="方正仿宋_GBK" w:hAnsi="方正仿宋_GBK" w:cs="方正仿宋_GBK" w:hint="default"/>
          <w:color w:val="666666"/>
          <w:sz w:val="31"/>
          <w:szCs w:val="31"/>
          <w:shd w:val="clear" w:color="auto" w:fill="FFFFFF"/>
        </w:rPr>
      </w:pPr>
    </w:p>
    <w:p w:rsidR="00917973" w:rsidRDefault="00917973" w:rsidP="00917973">
      <w:pPr>
        <w:pStyle w:val="a3"/>
        <w:shd w:val="clear" w:color="auto" w:fill="FFFFFF"/>
        <w:spacing w:before="0" w:beforeAutospacing="0" w:after="300" w:afterAutospacing="0" w:line="600" w:lineRule="atLeast"/>
        <w:ind w:firstLineChars="200" w:firstLine="620"/>
        <w:rPr>
          <w:rFonts w:ascii="方正仿宋_GBK" w:eastAsia="方正仿宋_GBK" w:hAnsi="方正仿宋_GBK" w:cs="方正仿宋_GBK"/>
          <w:color w:val="666666"/>
          <w:sz w:val="31"/>
          <w:szCs w:val="31"/>
          <w:shd w:val="clear" w:color="auto" w:fill="FFFFFF"/>
        </w:rPr>
      </w:pPr>
    </w:p>
    <w:p w:rsidR="00917973" w:rsidRDefault="00917973" w:rsidP="00917973">
      <w:pPr>
        <w:pStyle w:val="a3"/>
        <w:shd w:val="clear" w:color="auto" w:fill="FFFFFF"/>
        <w:spacing w:before="0" w:beforeAutospacing="0" w:after="300" w:afterAutospacing="0" w:line="600" w:lineRule="atLeast"/>
        <w:ind w:firstLineChars="200" w:firstLine="620"/>
        <w:rPr>
          <w:rFonts w:ascii="方正仿宋_GBK" w:eastAsia="方正仿宋_GBK" w:hAnsi="方正仿宋_GBK" w:cs="方正仿宋_GBK"/>
          <w:color w:val="666666"/>
          <w:sz w:val="31"/>
          <w:szCs w:val="31"/>
          <w:shd w:val="clear" w:color="auto" w:fill="FFFFFF"/>
        </w:rPr>
      </w:pPr>
    </w:p>
    <w:p w:rsidR="00505899" w:rsidRDefault="00505899">
      <w:bookmarkStart w:id="0" w:name="_GoBack"/>
      <w:bookmarkEnd w:id="0"/>
    </w:p>
    <w:sectPr w:rsidR="005058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973"/>
    <w:rsid w:val="00505899"/>
    <w:rsid w:val="00917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97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17973"/>
    <w:pPr>
      <w:widowControl/>
      <w:spacing w:before="100" w:beforeAutospacing="1" w:after="100" w:afterAutospacing="1"/>
      <w:jc w:val="left"/>
    </w:pPr>
    <w:rPr>
      <w:rFonts w:ascii="宋体" w:hAnsi="宋体" w:hint="eastAsia"/>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97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17973"/>
    <w:pPr>
      <w:widowControl/>
      <w:spacing w:before="100" w:beforeAutospacing="1" w:after="100" w:afterAutospacing="1"/>
      <w:jc w:val="left"/>
    </w:pPr>
    <w:rPr>
      <w:rFonts w:ascii="宋体" w:hAnsi="宋体" w:hint="eastAsia"/>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532</Words>
  <Characters>3037</Characters>
  <Application>Microsoft Office Word</Application>
  <DocSecurity>0</DocSecurity>
  <Lines>25</Lines>
  <Paragraphs>7</Paragraphs>
  <ScaleCrop>false</ScaleCrop>
  <Company>Sky123.Org</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2021-11-22T06:49:00Z</dcterms:created>
  <dcterms:modified xsi:type="dcterms:W3CDTF">2021-11-22T06:49:00Z</dcterms:modified>
</cp:coreProperties>
</file>