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EB" w:rsidRPr="00542C77" w:rsidRDefault="00D676EB" w:rsidP="00D676EB">
      <w:pPr>
        <w:adjustRightInd w:val="0"/>
        <w:snapToGrid w:val="0"/>
        <w:spacing w:line="620" w:lineRule="exact"/>
        <w:rPr>
          <w:rFonts w:ascii="方正黑体_GBK" w:eastAsia="方正黑体_GBK" w:hAnsi="黑体" w:cs="宋体" w:hint="eastAsia"/>
          <w:w w:val="92"/>
          <w:sz w:val="32"/>
          <w:szCs w:val="32"/>
        </w:rPr>
      </w:pPr>
      <w:r w:rsidRPr="00542C77">
        <w:rPr>
          <w:rFonts w:ascii="方正黑体_GBK" w:eastAsia="方正黑体_GBK" w:hAnsi="黑体" w:cs="宋体" w:hint="eastAsia"/>
          <w:w w:val="92"/>
          <w:sz w:val="32"/>
          <w:szCs w:val="32"/>
        </w:rPr>
        <w:t>附件1</w:t>
      </w:r>
    </w:p>
    <w:p w:rsidR="00D676EB" w:rsidRDefault="00D676EB" w:rsidP="00D676EB">
      <w:pPr>
        <w:adjustRightInd w:val="0"/>
        <w:snapToGrid w:val="0"/>
        <w:spacing w:line="620" w:lineRule="exact"/>
        <w:jc w:val="center"/>
        <w:rPr>
          <w:rFonts w:ascii="方正小标宋_GBK" w:eastAsia="方正小标宋_GBK" w:cs="宋体" w:hint="eastAsia"/>
          <w:b/>
          <w:w w:val="92"/>
          <w:sz w:val="44"/>
          <w:szCs w:val="44"/>
        </w:rPr>
      </w:pPr>
    </w:p>
    <w:p w:rsidR="00D676EB" w:rsidRPr="00542C77" w:rsidRDefault="00D676EB" w:rsidP="00D676EB">
      <w:pPr>
        <w:adjustRightInd w:val="0"/>
        <w:snapToGrid w:val="0"/>
        <w:spacing w:line="620" w:lineRule="exact"/>
        <w:jc w:val="center"/>
        <w:rPr>
          <w:rFonts w:ascii="方正小标宋_GBK" w:eastAsia="方正小标宋_GBK" w:cs="宋体"/>
          <w:w w:val="92"/>
          <w:sz w:val="44"/>
          <w:szCs w:val="44"/>
        </w:rPr>
      </w:pPr>
      <w:r w:rsidRPr="00542C77">
        <w:rPr>
          <w:rFonts w:ascii="方正小标宋_GBK" w:eastAsia="方正小标宋_GBK" w:cs="宋体" w:hint="eastAsia"/>
          <w:w w:val="92"/>
          <w:sz w:val="44"/>
          <w:szCs w:val="44"/>
        </w:rPr>
        <w:t>近年重庆市教育科学规划重大重点课题选题</w:t>
      </w:r>
    </w:p>
    <w:p w:rsidR="00D676EB" w:rsidRDefault="00D676EB" w:rsidP="00D676EB">
      <w:pPr>
        <w:adjustRightInd w:val="0"/>
        <w:snapToGrid w:val="0"/>
        <w:spacing w:line="620" w:lineRule="exact"/>
        <w:rPr>
          <w:rFonts w:ascii="方正小标宋_GBK" w:eastAsia="方正小标宋_GBK" w:cs="宋体" w:hint="eastAsia"/>
          <w:b/>
          <w:w w:val="92"/>
          <w:sz w:val="44"/>
          <w:szCs w:val="44"/>
        </w:rPr>
      </w:pPr>
    </w:p>
    <w:p w:rsidR="00D676EB" w:rsidRPr="00542C77" w:rsidRDefault="00D676EB" w:rsidP="00D676EB">
      <w:pPr>
        <w:adjustRightInd w:val="0"/>
        <w:snapToGrid w:val="0"/>
        <w:spacing w:line="620" w:lineRule="exact"/>
        <w:jc w:val="center"/>
        <w:rPr>
          <w:rFonts w:ascii="方正仿宋_GBK" w:eastAsia="方正仿宋_GBK" w:cs="宋体" w:hint="eastAsia"/>
          <w:b/>
          <w:w w:val="92"/>
          <w:sz w:val="36"/>
          <w:szCs w:val="36"/>
        </w:rPr>
      </w:pPr>
      <w:r w:rsidRPr="00542C77">
        <w:rPr>
          <w:rFonts w:ascii="方正仿宋_GBK" w:eastAsia="方正仿宋_GBK" w:cs="宋体" w:hint="eastAsia"/>
          <w:b/>
          <w:w w:val="92"/>
          <w:sz w:val="36"/>
          <w:szCs w:val="36"/>
        </w:rPr>
        <w:t>2016——2021年重大招标课题选题目录</w:t>
      </w:r>
    </w:p>
    <w:tbl>
      <w:tblPr>
        <w:tblW w:w="1104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5"/>
        <w:gridCol w:w="1033"/>
        <w:gridCol w:w="9116"/>
      </w:tblGrid>
      <w:tr w:rsidR="00D676EB" w:rsidRPr="00542C77" w:rsidTr="007410DF">
        <w:trPr>
          <w:trHeight w:val="520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676EB" w:rsidRPr="00542C77" w:rsidRDefault="00D676EB" w:rsidP="007410DF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b/>
                <w:bCs/>
                <w:color w:val="000000"/>
                <w:sz w:val="24"/>
              </w:rPr>
            </w:pPr>
            <w:r w:rsidRPr="00542C77">
              <w:rPr>
                <w:rFonts w:ascii="方正仿宋_GBK" w:eastAsia="方正仿宋_GBK" w:hAnsi="仿宋" w:cs="宋体" w:hint="eastAsia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676EB" w:rsidRPr="00542C77" w:rsidRDefault="00D676EB" w:rsidP="007410DF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b/>
                <w:bCs/>
                <w:color w:val="000000"/>
                <w:sz w:val="24"/>
              </w:rPr>
            </w:pPr>
            <w:r w:rsidRPr="00542C77">
              <w:rPr>
                <w:rFonts w:ascii="方正仿宋_GBK" w:eastAsia="方正仿宋_GBK" w:hAnsi="仿宋" w:cs="宋体" w:hint="eastAsia"/>
                <w:b/>
                <w:bCs/>
                <w:color w:val="000000"/>
                <w:sz w:val="24"/>
              </w:rPr>
              <w:t>时间</w:t>
            </w:r>
          </w:p>
        </w:tc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676EB" w:rsidRPr="00542C77" w:rsidRDefault="00D676EB" w:rsidP="007410DF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b/>
                <w:bCs/>
                <w:color w:val="000000"/>
                <w:sz w:val="24"/>
              </w:rPr>
            </w:pPr>
            <w:r w:rsidRPr="00542C77">
              <w:rPr>
                <w:rFonts w:ascii="方正仿宋_GBK" w:eastAsia="方正仿宋_GBK" w:hAnsi="仿宋" w:cs="宋体" w:hint="eastAsia"/>
                <w:b/>
                <w:bCs/>
                <w:color w:val="000000"/>
                <w:sz w:val="24"/>
              </w:rPr>
              <w:t>课题名称</w:t>
            </w:r>
          </w:p>
        </w:tc>
      </w:tr>
      <w:tr w:rsidR="00D676EB" w:rsidRPr="00542C77" w:rsidTr="007410DF">
        <w:trPr>
          <w:trHeight w:val="520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676EB" w:rsidRPr="00542C77" w:rsidRDefault="00D676EB" w:rsidP="007410DF">
            <w:pPr>
              <w:spacing w:line="600" w:lineRule="exact"/>
              <w:jc w:val="center"/>
              <w:rPr>
                <w:rFonts w:ascii="方正仿宋_GBK" w:eastAsia="方正仿宋_GBK" w:hAnsi="仿宋" w:hint="eastAsia"/>
                <w:sz w:val="32"/>
                <w:szCs w:val="32"/>
              </w:rPr>
            </w:pPr>
            <w:r w:rsidRPr="00542C77">
              <w:rPr>
                <w:rFonts w:ascii="方正仿宋_GBK" w:eastAsia="方正仿宋_GBK" w:hAnsi="仿宋" w:hint="eastAsia"/>
                <w:sz w:val="32"/>
                <w:szCs w:val="32"/>
              </w:rPr>
              <w:t>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676EB" w:rsidRPr="00542C77" w:rsidRDefault="00D676EB" w:rsidP="007410DF">
            <w:pPr>
              <w:spacing w:line="600" w:lineRule="exact"/>
              <w:jc w:val="center"/>
              <w:rPr>
                <w:rFonts w:ascii="方正仿宋_GBK" w:eastAsia="方正仿宋_GBK" w:hAnsi="仿宋" w:hint="eastAsia"/>
                <w:sz w:val="32"/>
                <w:szCs w:val="32"/>
              </w:rPr>
            </w:pPr>
            <w:r w:rsidRPr="00542C77">
              <w:rPr>
                <w:rFonts w:ascii="方正仿宋_GBK" w:eastAsia="方正仿宋_GBK" w:hAnsi="仿宋" w:hint="eastAsia"/>
                <w:sz w:val="32"/>
                <w:szCs w:val="32"/>
              </w:rPr>
              <w:t>2016</w:t>
            </w:r>
          </w:p>
        </w:tc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676EB" w:rsidRPr="00542C77" w:rsidRDefault="00D676EB" w:rsidP="007410DF">
            <w:pPr>
              <w:spacing w:line="600" w:lineRule="exact"/>
              <w:jc w:val="left"/>
              <w:rPr>
                <w:rFonts w:ascii="方正仿宋_GBK" w:eastAsia="方正仿宋_GBK" w:hAnsi="仿宋" w:hint="eastAsia"/>
                <w:sz w:val="32"/>
                <w:szCs w:val="32"/>
              </w:rPr>
            </w:pPr>
            <w:r w:rsidRPr="00542C77">
              <w:rPr>
                <w:rFonts w:ascii="方正仿宋_GBK" w:eastAsia="方正仿宋_GBK" w:hAnsi="仿宋" w:hint="eastAsia"/>
                <w:sz w:val="32"/>
                <w:szCs w:val="32"/>
              </w:rPr>
              <w:t>重庆“教育强市”内涵及指标体系研究</w:t>
            </w:r>
          </w:p>
        </w:tc>
      </w:tr>
      <w:tr w:rsidR="00D676EB" w:rsidRPr="00542C77" w:rsidTr="007410DF">
        <w:trPr>
          <w:trHeight w:val="520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676EB" w:rsidRPr="00542C77" w:rsidRDefault="00D676EB" w:rsidP="007410DF">
            <w:pPr>
              <w:spacing w:line="600" w:lineRule="exact"/>
              <w:jc w:val="center"/>
              <w:rPr>
                <w:rFonts w:ascii="方正仿宋_GBK" w:eastAsia="方正仿宋_GBK" w:hAnsi="仿宋" w:hint="eastAsia"/>
                <w:sz w:val="32"/>
                <w:szCs w:val="32"/>
              </w:rPr>
            </w:pPr>
            <w:r w:rsidRPr="00542C77">
              <w:rPr>
                <w:rFonts w:ascii="方正仿宋_GBK" w:eastAsia="方正仿宋_GBK" w:hAnsi="仿宋" w:hint="eastAsia"/>
                <w:sz w:val="32"/>
                <w:szCs w:val="32"/>
              </w:rPr>
              <w:t>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676EB" w:rsidRPr="00542C77" w:rsidRDefault="00D676EB" w:rsidP="007410DF">
            <w:pPr>
              <w:spacing w:line="600" w:lineRule="exact"/>
              <w:jc w:val="center"/>
              <w:rPr>
                <w:rFonts w:ascii="方正仿宋_GBK" w:eastAsia="方正仿宋_GBK" w:hAnsi="仿宋" w:hint="eastAsia"/>
                <w:sz w:val="32"/>
                <w:szCs w:val="32"/>
              </w:rPr>
            </w:pPr>
            <w:r w:rsidRPr="00542C77">
              <w:rPr>
                <w:rFonts w:ascii="方正仿宋_GBK" w:eastAsia="方正仿宋_GBK" w:hAnsi="仿宋" w:hint="eastAsia"/>
                <w:sz w:val="32"/>
                <w:szCs w:val="32"/>
              </w:rPr>
              <w:t>2016</w:t>
            </w:r>
          </w:p>
        </w:tc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676EB" w:rsidRPr="00542C77" w:rsidRDefault="00D676EB" w:rsidP="007410DF">
            <w:pPr>
              <w:spacing w:line="600" w:lineRule="exact"/>
              <w:jc w:val="left"/>
              <w:rPr>
                <w:rFonts w:ascii="方正仿宋_GBK" w:eastAsia="方正仿宋_GBK" w:hAnsi="仿宋" w:hint="eastAsia"/>
                <w:sz w:val="32"/>
                <w:szCs w:val="32"/>
              </w:rPr>
            </w:pPr>
            <w:r w:rsidRPr="00542C77">
              <w:rPr>
                <w:rFonts w:ascii="方正仿宋_GBK" w:eastAsia="方正仿宋_GBK" w:hAnsi="仿宋" w:hint="eastAsia"/>
                <w:sz w:val="32"/>
                <w:szCs w:val="32"/>
              </w:rPr>
              <w:t>重庆市深入推进“五大功能区”建设的教育发展战略研究</w:t>
            </w:r>
          </w:p>
        </w:tc>
      </w:tr>
      <w:tr w:rsidR="00D676EB" w:rsidRPr="00542C77" w:rsidTr="007410DF">
        <w:trPr>
          <w:trHeight w:val="520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676EB" w:rsidRPr="00542C77" w:rsidRDefault="00D676EB" w:rsidP="007410DF">
            <w:pPr>
              <w:spacing w:line="600" w:lineRule="exact"/>
              <w:jc w:val="center"/>
              <w:rPr>
                <w:rFonts w:ascii="方正仿宋_GBK" w:eastAsia="方正仿宋_GBK" w:hAnsi="仿宋" w:hint="eastAsia"/>
                <w:sz w:val="32"/>
                <w:szCs w:val="32"/>
              </w:rPr>
            </w:pPr>
            <w:r w:rsidRPr="00542C77">
              <w:rPr>
                <w:rFonts w:ascii="方正仿宋_GBK" w:eastAsia="方正仿宋_GBK" w:hAnsi="仿宋" w:hint="eastAsia"/>
                <w:sz w:val="32"/>
                <w:szCs w:val="32"/>
              </w:rPr>
              <w:t>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676EB" w:rsidRPr="00542C77" w:rsidRDefault="00D676EB" w:rsidP="007410DF">
            <w:pPr>
              <w:spacing w:line="600" w:lineRule="exact"/>
              <w:jc w:val="center"/>
              <w:rPr>
                <w:rFonts w:ascii="方正仿宋_GBK" w:eastAsia="方正仿宋_GBK" w:hAnsi="仿宋" w:hint="eastAsia"/>
                <w:sz w:val="32"/>
                <w:szCs w:val="32"/>
              </w:rPr>
            </w:pPr>
            <w:r w:rsidRPr="00542C77">
              <w:rPr>
                <w:rFonts w:ascii="方正仿宋_GBK" w:eastAsia="方正仿宋_GBK" w:hAnsi="仿宋" w:hint="eastAsia"/>
                <w:sz w:val="32"/>
                <w:szCs w:val="32"/>
              </w:rPr>
              <w:t>2016</w:t>
            </w:r>
          </w:p>
        </w:tc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676EB" w:rsidRPr="00542C77" w:rsidRDefault="00D676EB" w:rsidP="007410DF">
            <w:pPr>
              <w:spacing w:line="600" w:lineRule="exact"/>
              <w:jc w:val="left"/>
              <w:rPr>
                <w:rFonts w:ascii="方正仿宋_GBK" w:eastAsia="方正仿宋_GBK" w:hAnsi="仿宋" w:hint="eastAsia"/>
                <w:sz w:val="32"/>
                <w:szCs w:val="32"/>
              </w:rPr>
            </w:pPr>
            <w:r w:rsidRPr="00542C77">
              <w:rPr>
                <w:rFonts w:ascii="方正仿宋_GBK" w:eastAsia="方正仿宋_GBK" w:hAnsi="仿宋" w:hint="eastAsia"/>
                <w:sz w:val="32"/>
                <w:szCs w:val="32"/>
              </w:rPr>
              <w:t>教育领域“精准扶贫”的实施战略研究</w:t>
            </w:r>
          </w:p>
        </w:tc>
      </w:tr>
      <w:tr w:rsidR="00D676EB" w:rsidRPr="00542C77" w:rsidTr="007410DF">
        <w:trPr>
          <w:trHeight w:val="520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676EB" w:rsidRPr="00542C77" w:rsidRDefault="00D676EB" w:rsidP="007410DF">
            <w:pPr>
              <w:spacing w:line="600" w:lineRule="exact"/>
              <w:jc w:val="center"/>
              <w:rPr>
                <w:rFonts w:ascii="方正仿宋_GBK" w:eastAsia="方正仿宋_GBK" w:hAnsi="仿宋" w:hint="eastAsia"/>
                <w:sz w:val="32"/>
                <w:szCs w:val="32"/>
              </w:rPr>
            </w:pPr>
            <w:r w:rsidRPr="00542C77">
              <w:rPr>
                <w:rFonts w:ascii="方正仿宋_GBK" w:eastAsia="方正仿宋_GBK" w:hAnsi="仿宋" w:hint="eastAsia"/>
                <w:sz w:val="32"/>
                <w:szCs w:val="32"/>
              </w:rPr>
              <w:t>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676EB" w:rsidRPr="00542C77" w:rsidRDefault="00D676EB" w:rsidP="007410DF">
            <w:pPr>
              <w:spacing w:line="600" w:lineRule="exact"/>
              <w:jc w:val="center"/>
              <w:rPr>
                <w:rFonts w:ascii="方正仿宋_GBK" w:eastAsia="方正仿宋_GBK" w:hAnsi="仿宋" w:hint="eastAsia"/>
                <w:sz w:val="32"/>
                <w:szCs w:val="32"/>
              </w:rPr>
            </w:pPr>
            <w:r w:rsidRPr="00542C77">
              <w:rPr>
                <w:rFonts w:ascii="方正仿宋_GBK" w:eastAsia="方正仿宋_GBK" w:hAnsi="仿宋" w:hint="eastAsia"/>
                <w:sz w:val="32"/>
                <w:szCs w:val="32"/>
              </w:rPr>
              <w:t>2016</w:t>
            </w:r>
          </w:p>
        </w:tc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676EB" w:rsidRPr="00542C77" w:rsidRDefault="00D676EB" w:rsidP="007410DF">
            <w:pPr>
              <w:spacing w:line="600" w:lineRule="exact"/>
              <w:jc w:val="left"/>
              <w:rPr>
                <w:rFonts w:ascii="方正仿宋_GBK" w:eastAsia="方正仿宋_GBK" w:hAnsi="仿宋" w:hint="eastAsia"/>
                <w:sz w:val="32"/>
                <w:szCs w:val="32"/>
              </w:rPr>
            </w:pPr>
            <w:r w:rsidRPr="00542C77">
              <w:rPr>
                <w:rFonts w:ascii="方正仿宋_GBK" w:eastAsia="方正仿宋_GBK" w:hAnsi="仿宋" w:hint="eastAsia"/>
                <w:sz w:val="32"/>
                <w:szCs w:val="32"/>
              </w:rPr>
              <w:t>加快重庆义务教育均衡发展的实施策略研究</w:t>
            </w:r>
          </w:p>
        </w:tc>
      </w:tr>
      <w:tr w:rsidR="00D676EB" w:rsidRPr="00542C77" w:rsidTr="007410DF">
        <w:trPr>
          <w:trHeight w:val="520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676EB" w:rsidRPr="00542C77" w:rsidRDefault="00D676EB" w:rsidP="007410DF">
            <w:pPr>
              <w:spacing w:line="600" w:lineRule="exact"/>
              <w:jc w:val="center"/>
              <w:rPr>
                <w:rFonts w:ascii="方正仿宋_GBK" w:eastAsia="方正仿宋_GBK" w:hAnsi="仿宋" w:hint="eastAsia"/>
                <w:sz w:val="32"/>
                <w:szCs w:val="32"/>
              </w:rPr>
            </w:pPr>
            <w:r w:rsidRPr="00542C77">
              <w:rPr>
                <w:rFonts w:ascii="方正仿宋_GBK" w:eastAsia="方正仿宋_GBK" w:hAnsi="仿宋" w:hint="eastAsia"/>
                <w:sz w:val="32"/>
                <w:szCs w:val="32"/>
              </w:rPr>
              <w:t>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676EB" w:rsidRPr="00542C77" w:rsidRDefault="00D676EB" w:rsidP="007410DF">
            <w:pPr>
              <w:spacing w:line="600" w:lineRule="exact"/>
              <w:jc w:val="center"/>
              <w:rPr>
                <w:rFonts w:ascii="方正仿宋_GBK" w:eastAsia="方正仿宋_GBK" w:hAnsi="仿宋" w:hint="eastAsia"/>
                <w:sz w:val="32"/>
                <w:szCs w:val="32"/>
              </w:rPr>
            </w:pPr>
            <w:r w:rsidRPr="00542C77">
              <w:rPr>
                <w:rFonts w:ascii="方正仿宋_GBK" w:eastAsia="方正仿宋_GBK" w:hAnsi="仿宋" w:hint="eastAsia"/>
                <w:sz w:val="32"/>
                <w:szCs w:val="32"/>
              </w:rPr>
              <w:t>2018</w:t>
            </w:r>
          </w:p>
        </w:tc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676EB" w:rsidRPr="00542C77" w:rsidRDefault="00D676EB" w:rsidP="007410DF">
            <w:pPr>
              <w:spacing w:line="600" w:lineRule="exact"/>
              <w:jc w:val="left"/>
              <w:rPr>
                <w:rFonts w:ascii="方正仿宋_GBK" w:eastAsia="方正仿宋_GBK" w:hAnsi="仿宋" w:hint="eastAsia"/>
                <w:sz w:val="32"/>
                <w:szCs w:val="32"/>
              </w:rPr>
            </w:pPr>
            <w:r w:rsidRPr="00542C77">
              <w:rPr>
                <w:rFonts w:ascii="方正仿宋_GBK" w:eastAsia="方正仿宋_GBK" w:hAnsi="仿宋" w:hint="eastAsia"/>
                <w:sz w:val="32"/>
                <w:szCs w:val="32"/>
              </w:rPr>
              <w:t>重庆市“全面二孩”政策下学龄人口变动对基础教育的影响研究</w:t>
            </w:r>
          </w:p>
        </w:tc>
      </w:tr>
      <w:tr w:rsidR="00D676EB" w:rsidRPr="00542C77" w:rsidTr="007410DF">
        <w:trPr>
          <w:trHeight w:val="520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676EB" w:rsidRPr="00542C77" w:rsidRDefault="00D676EB" w:rsidP="007410DF">
            <w:pPr>
              <w:spacing w:line="600" w:lineRule="exact"/>
              <w:jc w:val="center"/>
              <w:rPr>
                <w:rFonts w:ascii="方正仿宋_GBK" w:eastAsia="方正仿宋_GBK" w:hAnsi="仿宋" w:hint="eastAsia"/>
                <w:sz w:val="32"/>
                <w:szCs w:val="32"/>
              </w:rPr>
            </w:pPr>
            <w:r w:rsidRPr="00542C77">
              <w:rPr>
                <w:rFonts w:ascii="方正仿宋_GBK" w:eastAsia="方正仿宋_GBK" w:hAnsi="仿宋" w:hint="eastAsia"/>
                <w:sz w:val="32"/>
                <w:szCs w:val="32"/>
              </w:rPr>
              <w:t>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676EB" w:rsidRPr="00542C77" w:rsidRDefault="00D676EB" w:rsidP="007410DF">
            <w:pPr>
              <w:spacing w:line="600" w:lineRule="exact"/>
              <w:jc w:val="center"/>
              <w:rPr>
                <w:rFonts w:ascii="方正仿宋_GBK" w:eastAsia="方正仿宋_GBK" w:hAnsi="仿宋" w:hint="eastAsia"/>
                <w:sz w:val="32"/>
                <w:szCs w:val="32"/>
              </w:rPr>
            </w:pPr>
            <w:r w:rsidRPr="00542C77">
              <w:rPr>
                <w:rFonts w:ascii="方正仿宋_GBK" w:eastAsia="方正仿宋_GBK" w:hAnsi="仿宋" w:hint="eastAsia"/>
                <w:sz w:val="32"/>
                <w:szCs w:val="32"/>
              </w:rPr>
              <w:t>2018</w:t>
            </w:r>
          </w:p>
        </w:tc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676EB" w:rsidRPr="00542C77" w:rsidRDefault="00D676EB" w:rsidP="007410DF">
            <w:pPr>
              <w:spacing w:line="600" w:lineRule="exact"/>
              <w:jc w:val="left"/>
              <w:rPr>
                <w:rFonts w:ascii="方正仿宋_GBK" w:eastAsia="方正仿宋_GBK" w:hAnsi="仿宋" w:hint="eastAsia"/>
                <w:sz w:val="32"/>
                <w:szCs w:val="32"/>
              </w:rPr>
            </w:pPr>
            <w:r w:rsidRPr="00542C77">
              <w:rPr>
                <w:rFonts w:ascii="方正仿宋_GBK" w:eastAsia="方正仿宋_GBK" w:hAnsi="仿宋" w:hint="eastAsia"/>
                <w:sz w:val="32"/>
                <w:szCs w:val="32"/>
              </w:rPr>
              <w:t>重庆统筹城乡基础教育师资队伍一体化创新发展研究</w:t>
            </w:r>
          </w:p>
        </w:tc>
      </w:tr>
      <w:tr w:rsidR="00D676EB" w:rsidRPr="00542C77" w:rsidTr="007410DF">
        <w:trPr>
          <w:trHeight w:val="520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676EB" w:rsidRPr="00542C77" w:rsidRDefault="00D676EB" w:rsidP="007410DF">
            <w:pPr>
              <w:spacing w:line="600" w:lineRule="exact"/>
              <w:jc w:val="center"/>
              <w:rPr>
                <w:rFonts w:ascii="方正仿宋_GBK" w:eastAsia="方正仿宋_GBK" w:hAnsi="仿宋" w:hint="eastAsia"/>
                <w:sz w:val="32"/>
                <w:szCs w:val="32"/>
              </w:rPr>
            </w:pPr>
            <w:r w:rsidRPr="00542C77">
              <w:rPr>
                <w:rFonts w:ascii="方正仿宋_GBK" w:eastAsia="方正仿宋_GBK" w:hAnsi="仿宋" w:hint="eastAsia"/>
                <w:sz w:val="32"/>
                <w:szCs w:val="32"/>
              </w:rPr>
              <w:t>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676EB" w:rsidRPr="00542C77" w:rsidRDefault="00D676EB" w:rsidP="007410DF">
            <w:pPr>
              <w:spacing w:line="600" w:lineRule="exact"/>
              <w:jc w:val="center"/>
              <w:rPr>
                <w:rFonts w:ascii="方正仿宋_GBK" w:eastAsia="方正仿宋_GBK" w:hAnsi="仿宋" w:hint="eastAsia"/>
                <w:sz w:val="32"/>
                <w:szCs w:val="32"/>
              </w:rPr>
            </w:pPr>
            <w:r w:rsidRPr="00542C77">
              <w:rPr>
                <w:rFonts w:ascii="方正仿宋_GBK" w:eastAsia="方正仿宋_GBK" w:hAnsi="仿宋" w:hint="eastAsia"/>
                <w:sz w:val="32"/>
                <w:szCs w:val="32"/>
              </w:rPr>
              <w:t>2020</w:t>
            </w:r>
          </w:p>
        </w:tc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676EB" w:rsidRPr="00542C77" w:rsidRDefault="00D676EB" w:rsidP="007410DF">
            <w:pPr>
              <w:spacing w:line="600" w:lineRule="exact"/>
              <w:jc w:val="left"/>
              <w:rPr>
                <w:rFonts w:ascii="方正仿宋_GBK" w:eastAsia="方正仿宋_GBK" w:hAnsi="仿宋" w:hint="eastAsia"/>
                <w:sz w:val="32"/>
                <w:szCs w:val="32"/>
              </w:rPr>
            </w:pPr>
            <w:r w:rsidRPr="00542C77">
              <w:rPr>
                <w:rFonts w:ascii="方正仿宋_GBK" w:eastAsia="方正仿宋_GBK" w:hAnsi="仿宋" w:hint="eastAsia"/>
                <w:sz w:val="32"/>
                <w:szCs w:val="32"/>
              </w:rPr>
              <w:t>成渝双城经济</w:t>
            </w:r>
            <w:proofErr w:type="gramStart"/>
            <w:r w:rsidRPr="00542C77">
              <w:rPr>
                <w:rFonts w:ascii="方正仿宋_GBK" w:eastAsia="方正仿宋_GBK" w:hAnsi="仿宋" w:hint="eastAsia"/>
                <w:sz w:val="32"/>
                <w:szCs w:val="32"/>
              </w:rPr>
              <w:t>圈教育</w:t>
            </w:r>
            <w:proofErr w:type="gramEnd"/>
            <w:r w:rsidRPr="00542C77">
              <w:rPr>
                <w:rFonts w:ascii="方正仿宋_GBK" w:eastAsia="方正仿宋_GBK" w:hAnsi="仿宋" w:hint="eastAsia"/>
                <w:sz w:val="32"/>
                <w:szCs w:val="32"/>
              </w:rPr>
              <w:t>协同发展战略研究</w:t>
            </w:r>
          </w:p>
        </w:tc>
      </w:tr>
      <w:tr w:rsidR="00D676EB" w:rsidRPr="00542C77" w:rsidTr="007410DF">
        <w:trPr>
          <w:trHeight w:val="520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676EB" w:rsidRPr="00542C77" w:rsidRDefault="00D676EB" w:rsidP="007410DF">
            <w:pPr>
              <w:spacing w:line="600" w:lineRule="exact"/>
              <w:jc w:val="center"/>
              <w:rPr>
                <w:rFonts w:ascii="方正仿宋_GBK" w:eastAsia="方正仿宋_GBK" w:hAnsi="仿宋" w:hint="eastAsia"/>
                <w:sz w:val="32"/>
                <w:szCs w:val="32"/>
              </w:rPr>
            </w:pPr>
            <w:r w:rsidRPr="00542C77">
              <w:rPr>
                <w:rFonts w:ascii="方正仿宋_GBK" w:eastAsia="方正仿宋_GBK" w:hAnsi="仿宋" w:hint="eastAsia"/>
                <w:sz w:val="32"/>
                <w:szCs w:val="32"/>
              </w:rPr>
              <w:t>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676EB" w:rsidRPr="00542C77" w:rsidRDefault="00D676EB" w:rsidP="007410DF">
            <w:pPr>
              <w:spacing w:line="600" w:lineRule="exact"/>
              <w:jc w:val="center"/>
              <w:rPr>
                <w:rFonts w:ascii="方正仿宋_GBK" w:eastAsia="方正仿宋_GBK" w:hAnsi="仿宋" w:hint="eastAsia"/>
                <w:sz w:val="32"/>
                <w:szCs w:val="32"/>
              </w:rPr>
            </w:pPr>
            <w:r w:rsidRPr="00542C77">
              <w:rPr>
                <w:rFonts w:ascii="方正仿宋_GBK" w:eastAsia="方正仿宋_GBK" w:hAnsi="仿宋" w:hint="eastAsia"/>
                <w:sz w:val="32"/>
                <w:szCs w:val="32"/>
              </w:rPr>
              <w:t>2020</w:t>
            </w:r>
          </w:p>
        </w:tc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676EB" w:rsidRPr="00542C77" w:rsidRDefault="00D676EB" w:rsidP="007410DF">
            <w:pPr>
              <w:spacing w:line="600" w:lineRule="exact"/>
              <w:jc w:val="left"/>
              <w:rPr>
                <w:rFonts w:ascii="方正仿宋_GBK" w:eastAsia="方正仿宋_GBK" w:hAnsi="仿宋" w:hint="eastAsia"/>
                <w:sz w:val="32"/>
                <w:szCs w:val="32"/>
              </w:rPr>
            </w:pPr>
            <w:r w:rsidRPr="00542C77">
              <w:rPr>
                <w:rFonts w:ascii="方正仿宋_GBK" w:eastAsia="方正仿宋_GBK" w:hAnsi="仿宋" w:hint="eastAsia"/>
                <w:sz w:val="32"/>
                <w:szCs w:val="32"/>
              </w:rPr>
              <w:t>新时代重庆市基础教育教研转型发展研究</w:t>
            </w:r>
          </w:p>
        </w:tc>
      </w:tr>
      <w:tr w:rsidR="00D676EB" w:rsidRPr="00542C77" w:rsidTr="007410DF">
        <w:trPr>
          <w:trHeight w:val="520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676EB" w:rsidRPr="00542C77" w:rsidRDefault="00D676EB" w:rsidP="007410DF">
            <w:pPr>
              <w:spacing w:line="600" w:lineRule="exact"/>
              <w:jc w:val="center"/>
              <w:rPr>
                <w:rFonts w:ascii="方正仿宋_GBK" w:eastAsia="方正仿宋_GBK" w:hAnsi="仿宋" w:hint="eastAsia"/>
                <w:sz w:val="32"/>
                <w:szCs w:val="32"/>
              </w:rPr>
            </w:pPr>
            <w:r w:rsidRPr="00542C77">
              <w:rPr>
                <w:rFonts w:ascii="方正仿宋_GBK" w:eastAsia="方正仿宋_GBK" w:hAnsi="仿宋" w:hint="eastAsia"/>
                <w:sz w:val="32"/>
                <w:szCs w:val="32"/>
              </w:rPr>
              <w:t>9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676EB" w:rsidRPr="00542C77" w:rsidRDefault="00D676EB" w:rsidP="007410DF">
            <w:pPr>
              <w:spacing w:line="600" w:lineRule="exact"/>
              <w:jc w:val="center"/>
              <w:rPr>
                <w:rFonts w:ascii="方正仿宋_GBK" w:eastAsia="方正仿宋_GBK" w:hAnsi="仿宋" w:hint="eastAsia"/>
                <w:sz w:val="32"/>
                <w:szCs w:val="32"/>
              </w:rPr>
            </w:pPr>
            <w:r w:rsidRPr="00542C77">
              <w:rPr>
                <w:rFonts w:ascii="方正仿宋_GBK" w:eastAsia="方正仿宋_GBK" w:hAnsi="仿宋" w:hint="eastAsia"/>
                <w:sz w:val="32"/>
                <w:szCs w:val="32"/>
              </w:rPr>
              <w:t>2020</w:t>
            </w:r>
          </w:p>
        </w:tc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676EB" w:rsidRPr="00542C77" w:rsidRDefault="00D676EB" w:rsidP="007410DF">
            <w:pPr>
              <w:spacing w:line="600" w:lineRule="exact"/>
              <w:jc w:val="left"/>
              <w:rPr>
                <w:rFonts w:ascii="方正仿宋_GBK" w:eastAsia="方正仿宋_GBK" w:hAnsi="仿宋" w:hint="eastAsia"/>
                <w:sz w:val="32"/>
                <w:szCs w:val="32"/>
              </w:rPr>
            </w:pPr>
            <w:r w:rsidRPr="00542C77">
              <w:rPr>
                <w:rFonts w:ascii="方正仿宋_GBK" w:eastAsia="方正仿宋_GBK" w:hAnsi="仿宋" w:hint="eastAsia"/>
                <w:sz w:val="32"/>
                <w:szCs w:val="32"/>
              </w:rPr>
              <w:t>重庆市职业教育“1+X”证书制度的实施路径研究</w:t>
            </w:r>
          </w:p>
        </w:tc>
      </w:tr>
      <w:tr w:rsidR="00D676EB" w:rsidRPr="00542C77" w:rsidTr="007410DF">
        <w:trPr>
          <w:trHeight w:val="520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676EB" w:rsidRPr="00542C77" w:rsidRDefault="00D676EB" w:rsidP="007410DF">
            <w:pPr>
              <w:spacing w:line="600" w:lineRule="exact"/>
              <w:jc w:val="center"/>
              <w:rPr>
                <w:rFonts w:ascii="方正仿宋_GBK" w:eastAsia="方正仿宋_GBK" w:hAnsi="仿宋" w:hint="eastAsia"/>
                <w:sz w:val="32"/>
                <w:szCs w:val="32"/>
              </w:rPr>
            </w:pPr>
            <w:r w:rsidRPr="00542C77">
              <w:rPr>
                <w:rFonts w:ascii="方正仿宋_GBK" w:eastAsia="方正仿宋_GBK" w:hAnsi="仿宋" w:hint="eastAsia"/>
                <w:sz w:val="32"/>
                <w:szCs w:val="32"/>
              </w:rPr>
              <w:t>10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676EB" w:rsidRPr="00542C77" w:rsidRDefault="00D676EB" w:rsidP="007410DF">
            <w:pPr>
              <w:spacing w:line="600" w:lineRule="exact"/>
              <w:jc w:val="center"/>
              <w:rPr>
                <w:rFonts w:ascii="方正仿宋_GBK" w:eastAsia="方正仿宋_GBK" w:hAnsi="仿宋" w:hint="eastAsia"/>
                <w:sz w:val="32"/>
                <w:szCs w:val="32"/>
              </w:rPr>
            </w:pPr>
            <w:r w:rsidRPr="00542C77">
              <w:rPr>
                <w:rFonts w:ascii="方正仿宋_GBK" w:eastAsia="方正仿宋_GBK" w:hAnsi="仿宋" w:hint="eastAsia"/>
                <w:sz w:val="32"/>
                <w:szCs w:val="32"/>
              </w:rPr>
              <w:t>2021</w:t>
            </w:r>
          </w:p>
        </w:tc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676EB" w:rsidRPr="00542C77" w:rsidRDefault="00D676EB" w:rsidP="007410DF">
            <w:pPr>
              <w:spacing w:line="600" w:lineRule="exact"/>
              <w:jc w:val="left"/>
              <w:rPr>
                <w:rFonts w:ascii="方正仿宋_GBK" w:eastAsia="方正仿宋_GBK" w:hAnsi="仿宋" w:hint="eastAsia"/>
                <w:sz w:val="32"/>
                <w:szCs w:val="32"/>
              </w:rPr>
            </w:pPr>
            <w:r w:rsidRPr="00542C77">
              <w:rPr>
                <w:rFonts w:ascii="方正仿宋_GBK" w:eastAsia="方正仿宋_GBK" w:hAnsi="仿宋" w:hint="eastAsia"/>
                <w:sz w:val="32"/>
                <w:szCs w:val="32"/>
              </w:rPr>
              <w:t>重庆市教育评价改革研究</w:t>
            </w:r>
          </w:p>
        </w:tc>
      </w:tr>
      <w:tr w:rsidR="00D676EB" w:rsidRPr="00542C77" w:rsidTr="007410DF">
        <w:trPr>
          <w:trHeight w:val="520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676EB" w:rsidRPr="00542C77" w:rsidRDefault="00D676EB" w:rsidP="007410DF">
            <w:pPr>
              <w:spacing w:line="600" w:lineRule="exact"/>
              <w:jc w:val="center"/>
              <w:rPr>
                <w:rFonts w:ascii="方正仿宋_GBK" w:eastAsia="方正仿宋_GBK" w:hAnsi="仿宋" w:hint="eastAsia"/>
                <w:sz w:val="32"/>
                <w:szCs w:val="32"/>
              </w:rPr>
            </w:pPr>
            <w:r w:rsidRPr="00542C77">
              <w:rPr>
                <w:rFonts w:ascii="方正仿宋_GBK" w:eastAsia="方正仿宋_GBK" w:hAnsi="仿宋" w:hint="eastAsia"/>
                <w:sz w:val="32"/>
                <w:szCs w:val="32"/>
              </w:rPr>
              <w:t>11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676EB" w:rsidRPr="00542C77" w:rsidRDefault="00D676EB" w:rsidP="007410DF">
            <w:pPr>
              <w:spacing w:line="600" w:lineRule="exact"/>
              <w:jc w:val="center"/>
              <w:rPr>
                <w:rFonts w:ascii="方正仿宋_GBK" w:eastAsia="方正仿宋_GBK" w:hAnsi="仿宋" w:hint="eastAsia"/>
                <w:sz w:val="32"/>
                <w:szCs w:val="32"/>
              </w:rPr>
            </w:pPr>
            <w:r w:rsidRPr="00542C77">
              <w:rPr>
                <w:rFonts w:ascii="方正仿宋_GBK" w:eastAsia="方正仿宋_GBK" w:hAnsi="仿宋" w:hint="eastAsia"/>
                <w:sz w:val="32"/>
                <w:szCs w:val="32"/>
              </w:rPr>
              <w:t>2021</w:t>
            </w:r>
          </w:p>
        </w:tc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676EB" w:rsidRPr="00542C77" w:rsidRDefault="00D676EB" w:rsidP="007410DF">
            <w:pPr>
              <w:spacing w:line="600" w:lineRule="exact"/>
              <w:jc w:val="left"/>
              <w:rPr>
                <w:rFonts w:ascii="方正仿宋_GBK" w:eastAsia="方正仿宋_GBK" w:hAnsi="仿宋" w:hint="eastAsia"/>
                <w:sz w:val="32"/>
                <w:szCs w:val="32"/>
              </w:rPr>
            </w:pPr>
            <w:r w:rsidRPr="00542C77">
              <w:rPr>
                <w:rFonts w:ascii="方正仿宋_GBK" w:eastAsia="方正仿宋_GBK" w:hAnsi="仿宋" w:hint="eastAsia"/>
                <w:sz w:val="32"/>
                <w:szCs w:val="32"/>
              </w:rPr>
              <w:t>重庆市提高高等教育质量对策研究</w:t>
            </w:r>
          </w:p>
        </w:tc>
      </w:tr>
      <w:tr w:rsidR="00D676EB" w:rsidRPr="00542C77" w:rsidTr="007410DF">
        <w:trPr>
          <w:trHeight w:val="520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676EB" w:rsidRPr="00542C77" w:rsidRDefault="00D676EB" w:rsidP="007410DF">
            <w:pPr>
              <w:spacing w:line="600" w:lineRule="exact"/>
              <w:jc w:val="center"/>
              <w:rPr>
                <w:rFonts w:ascii="方正仿宋_GBK" w:eastAsia="方正仿宋_GBK" w:hAnsi="仿宋" w:hint="eastAsia"/>
                <w:sz w:val="32"/>
                <w:szCs w:val="32"/>
              </w:rPr>
            </w:pPr>
            <w:r w:rsidRPr="00542C77">
              <w:rPr>
                <w:rFonts w:ascii="方正仿宋_GBK" w:eastAsia="方正仿宋_GBK" w:hAnsi="仿宋" w:hint="eastAsia"/>
                <w:sz w:val="32"/>
                <w:szCs w:val="32"/>
              </w:rPr>
              <w:t>12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676EB" w:rsidRPr="00542C77" w:rsidRDefault="00D676EB" w:rsidP="007410DF">
            <w:pPr>
              <w:spacing w:line="600" w:lineRule="exact"/>
              <w:jc w:val="center"/>
              <w:rPr>
                <w:rFonts w:ascii="方正仿宋_GBK" w:eastAsia="方正仿宋_GBK" w:hAnsi="仿宋" w:hint="eastAsia"/>
                <w:sz w:val="32"/>
                <w:szCs w:val="32"/>
              </w:rPr>
            </w:pPr>
            <w:r w:rsidRPr="00542C77">
              <w:rPr>
                <w:rFonts w:ascii="方正仿宋_GBK" w:eastAsia="方正仿宋_GBK" w:hAnsi="仿宋" w:hint="eastAsia"/>
                <w:sz w:val="32"/>
                <w:szCs w:val="32"/>
              </w:rPr>
              <w:t>2021</w:t>
            </w:r>
          </w:p>
        </w:tc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676EB" w:rsidRPr="00542C77" w:rsidRDefault="00D676EB" w:rsidP="007410DF">
            <w:pPr>
              <w:spacing w:line="600" w:lineRule="exact"/>
              <w:jc w:val="left"/>
              <w:rPr>
                <w:rFonts w:ascii="方正仿宋_GBK" w:eastAsia="方正仿宋_GBK" w:hAnsi="仿宋" w:hint="eastAsia"/>
                <w:sz w:val="32"/>
                <w:szCs w:val="32"/>
              </w:rPr>
            </w:pPr>
            <w:r w:rsidRPr="00542C77">
              <w:rPr>
                <w:rFonts w:ascii="方正仿宋_GBK" w:eastAsia="方正仿宋_GBK" w:hAnsi="仿宋" w:hint="eastAsia"/>
                <w:sz w:val="32"/>
                <w:szCs w:val="32"/>
              </w:rPr>
              <w:t>职业教育服务重庆乡村振兴研究</w:t>
            </w:r>
          </w:p>
        </w:tc>
      </w:tr>
    </w:tbl>
    <w:p w:rsidR="00D676EB" w:rsidRPr="00542C77" w:rsidRDefault="00D676EB" w:rsidP="00D676EB">
      <w:pPr>
        <w:rPr>
          <w:rFonts w:ascii="方正仿宋_GBK" w:eastAsia="方正仿宋_GBK" w:hint="eastAsia"/>
        </w:rPr>
      </w:pPr>
    </w:p>
    <w:p w:rsidR="00D676EB" w:rsidRPr="00542C77" w:rsidRDefault="00D676EB" w:rsidP="00D676EB">
      <w:pPr>
        <w:rPr>
          <w:rFonts w:ascii="方正仿宋_GBK" w:eastAsia="方正仿宋_GBK" w:hint="eastAsia"/>
        </w:rPr>
      </w:pPr>
    </w:p>
    <w:p w:rsidR="00D676EB" w:rsidRPr="00542C77" w:rsidRDefault="00D676EB" w:rsidP="00D676EB">
      <w:pPr>
        <w:adjustRightInd w:val="0"/>
        <w:snapToGrid w:val="0"/>
        <w:spacing w:line="620" w:lineRule="exact"/>
        <w:rPr>
          <w:rFonts w:ascii="方正仿宋_GBK" w:eastAsia="方正仿宋_GBK" w:cs="宋体" w:hint="eastAsia"/>
          <w:b/>
          <w:w w:val="92"/>
          <w:sz w:val="44"/>
          <w:szCs w:val="44"/>
        </w:rPr>
      </w:pPr>
    </w:p>
    <w:p w:rsidR="00D676EB" w:rsidRDefault="00D676EB" w:rsidP="00D676EB">
      <w:pPr>
        <w:adjustRightInd w:val="0"/>
        <w:snapToGrid w:val="0"/>
        <w:spacing w:line="620" w:lineRule="exact"/>
        <w:jc w:val="center"/>
        <w:rPr>
          <w:rFonts w:ascii="方正仿宋_GBK" w:eastAsia="方正仿宋_GBK" w:cs="宋体" w:hint="eastAsia"/>
          <w:b/>
          <w:w w:val="92"/>
          <w:sz w:val="44"/>
          <w:szCs w:val="44"/>
        </w:rPr>
      </w:pPr>
    </w:p>
    <w:p w:rsidR="00D676EB" w:rsidRPr="00542C77" w:rsidRDefault="00D676EB" w:rsidP="00D676EB">
      <w:pPr>
        <w:adjustRightInd w:val="0"/>
        <w:snapToGrid w:val="0"/>
        <w:spacing w:line="620" w:lineRule="exact"/>
        <w:jc w:val="center"/>
        <w:rPr>
          <w:rFonts w:ascii="方正小标宋_GBK" w:eastAsia="方正小标宋_GBK" w:cs="宋体" w:hint="eastAsia"/>
          <w:w w:val="92"/>
          <w:sz w:val="44"/>
          <w:szCs w:val="44"/>
        </w:rPr>
      </w:pPr>
      <w:r w:rsidRPr="00542C77">
        <w:rPr>
          <w:rFonts w:ascii="方正小标宋_GBK" w:eastAsia="方正小标宋_GBK" w:cs="宋体" w:hint="eastAsia"/>
          <w:w w:val="92"/>
          <w:sz w:val="44"/>
          <w:szCs w:val="44"/>
        </w:rPr>
        <w:t>2020年度重点课题选题</w:t>
      </w:r>
    </w:p>
    <w:p w:rsidR="00D676EB" w:rsidRPr="00542C77" w:rsidRDefault="00D676EB" w:rsidP="00D676EB">
      <w:pPr>
        <w:adjustRightInd w:val="0"/>
        <w:snapToGrid w:val="0"/>
        <w:spacing w:line="620" w:lineRule="exact"/>
        <w:jc w:val="center"/>
        <w:rPr>
          <w:rFonts w:ascii="方正仿宋_GBK" w:eastAsia="方正仿宋_GBK" w:cs="宋体" w:hint="eastAsia"/>
          <w:b/>
          <w:w w:val="92"/>
          <w:sz w:val="44"/>
          <w:szCs w:val="44"/>
        </w:rPr>
      </w:pPr>
    </w:p>
    <w:p w:rsidR="00D676EB" w:rsidRPr="00542C77" w:rsidRDefault="00D676EB" w:rsidP="00D676EB">
      <w:pPr>
        <w:spacing w:line="600" w:lineRule="exact"/>
        <w:ind w:firstLineChars="200" w:firstLine="640"/>
        <w:rPr>
          <w:rFonts w:ascii="方正黑体_GBK" w:eastAsia="方正黑体_GBK" w:hAnsi="黑体" w:hint="eastAsia"/>
          <w:sz w:val="32"/>
          <w:szCs w:val="32"/>
        </w:rPr>
      </w:pPr>
      <w:r w:rsidRPr="00542C77">
        <w:rPr>
          <w:rFonts w:ascii="方正黑体_GBK" w:eastAsia="方正黑体_GBK" w:hAnsi="黑体" w:hint="eastAsia"/>
          <w:sz w:val="32"/>
          <w:szCs w:val="32"/>
        </w:rPr>
        <w:t>一、学前教育研究</w:t>
      </w:r>
    </w:p>
    <w:p w:rsidR="00D676EB" w:rsidRPr="00542C77" w:rsidRDefault="00D676EB" w:rsidP="00D676EB">
      <w:pPr>
        <w:spacing w:line="600" w:lineRule="exact"/>
        <w:ind w:firstLineChars="200" w:firstLine="640"/>
        <w:rPr>
          <w:rFonts w:ascii="方正仿宋_GBK" w:eastAsia="方正仿宋_GBK" w:hAnsi="Calibri" w:hint="eastAsia"/>
          <w:sz w:val="32"/>
          <w:szCs w:val="32"/>
        </w:rPr>
      </w:pPr>
      <w:r w:rsidRPr="00542C77">
        <w:rPr>
          <w:rFonts w:ascii="方正仿宋_GBK" w:eastAsia="方正仿宋_GBK" w:hAnsi="Calibri" w:hint="eastAsia"/>
          <w:sz w:val="32"/>
          <w:szCs w:val="32"/>
        </w:rPr>
        <w:t>1.学前教育优质教育资源建设研究；</w:t>
      </w:r>
    </w:p>
    <w:p w:rsidR="00D676EB" w:rsidRPr="00542C77" w:rsidRDefault="00D676EB" w:rsidP="00D676EB">
      <w:pPr>
        <w:spacing w:line="600" w:lineRule="exact"/>
        <w:ind w:firstLineChars="200" w:firstLine="640"/>
        <w:rPr>
          <w:rFonts w:ascii="方正仿宋_GBK" w:eastAsia="方正仿宋_GBK" w:hAnsi="Calibri" w:hint="eastAsia"/>
          <w:sz w:val="32"/>
          <w:szCs w:val="32"/>
        </w:rPr>
      </w:pPr>
      <w:r w:rsidRPr="00542C77">
        <w:rPr>
          <w:rFonts w:ascii="方正仿宋_GBK" w:eastAsia="方正仿宋_GBK" w:hAnsi="Calibri" w:hint="eastAsia"/>
          <w:sz w:val="32"/>
          <w:szCs w:val="32"/>
        </w:rPr>
        <w:t>2.重庆市普惠性幼儿园发展研究；</w:t>
      </w:r>
    </w:p>
    <w:p w:rsidR="00D676EB" w:rsidRPr="00542C77" w:rsidRDefault="00D676EB" w:rsidP="00D676EB">
      <w:pPr>
        <w:spacing w:line="600" w:lineRule="exact"/>
        <w:ind w:firstLineChars="200" w:firstLine="640"/>
        <w:rPr>
          <w:rFonts w:ascii="方正黑体_GBK" w:eastAsia="方正黑体_GBK" w:hAnsi="黑体" w:hint="eastAsia"/>
          <w:sz w:val="32"/>
          <w:szCs w:val="32"/>
        </w:rPr>
      </w:pPr>
      <w:r w:rsidRPr="00542C77">
        <w:rPr>
          <w:rFonts w:ascii="方正黑体_GBK" w:eastAsia="方正黑体_GBK" w:hAnsi="黑体" w:hint="eastAsia"/>
          <w:sz w:val="32"/>
          <w:szCs w:val="32"/>
        </w:rPr>
        <w:t>二、义务教育研究</w:t>
      </w:r>
    </w:p>
    <w:p w:rsidR="00D676EB" w:rsidRPr="00542C77" w:rsidRDefault="00D676EB" w:rsidP="00D676EB">
      <w:pPr>
        <w:spacing w:line="600" w:lineRule="exact"/>
        <w:ind w:firstLineChars="200" w:firstLine="640"/>
        <w:rPr>
          <w:rFonts w:ascii="方正仿宋_GBK" w:eastAsia="方正仿宋_GBK" w:hAnsi="Calibri" w:hint="eastAsia"/>
          <w:sz w:val="32"/>
          <w:szCs w:val="32"/>
        </w:rPr>
      </w:pPr>
      <w:r w:rsidRPr="00542C77">
        <w:rPr>
          <w:rFonts w:ascii="方正仿宋_GBK" w:eastAsia="方正仿宋_GBK" w:hAnsi="Calibri" w:hint="eastAsia"/>
          <w:sz w:val="32"/>
          <w:szCs w:val="32"/>
        </w:rPr>
        <w:t>3.重庆市义务教育质量提升研究；</w:t>
      </w:r>
    </w:p>
    <w:p w:rsidR="00D676EB" w:rsidRPr="00542C77" w:rsidRDefault="00D676EB" w:rsidP="00D676EB">
      <w:pPr>
        <w:spacing w:line="600" w:lineRule="exact"/>
        <w:ind w:firstLineChars="200" w:firstLine="640"/>
        <w:rPr>
          <w:rFonts w:ascii="方正仿宋_GBK" w:eastAsia="方正仿宋_GBK" w:hAnsi="Calibri" w:hint="eastAsia"/>
          <w:sz w:val="32"/>
          <w:szCs w:val="32"/>
        </w:rPr>
      </w:pPr>
      <w:r w:rsidRPr="00542C77">
        <w:rPr>
          <w:rFonts w:ascii="方正仿宋_GBK" w:eastAsia="方正仿宋_GBK" w:hAnsi="Calibri" w:hint="eastAsia"/>
          <w:sz w:val="32"/>
          <w:szCs w:val="32"/>
        </w:rPr>
        <w:t>4.重庆市中小学创新教育研究；</w:t>
      </w:r>
    </w:p>
    <w:p w:rsidR="00D676EB" w:rsidRPr="00542C77" w:rsidRDefault="00D676EB" w:rsidP="00D676EB">
      <w:pPr>
        <w:spacing w:line="600" w:lineRule="exact"/>
        <w:ind w:firstLineChars="200" w:firstLine="640"/>
        <w:rPr>
          <w:rFonts w:ascii="方正仿宋_GBK" w:eastAsia="方正仿宋_GBK" w:hAnsi="Calibri" w:hint="eastAsia"/>
          <w:sz w:val="32"/>
          <w:szCs w:val="32"/>
        </w:rPr>
      </w:pPr>
      <w:r w:rsidRPr="00542C77">
        <w:rPr>
          <w:rFonts w:ascii="方正仿宋_GBK" w:eastAsia="方正仿宋_GBK" w:hAnsi="Calibri" w:hint="eastAsia"/>
          <w:sz w:val="32"/>
          <w:szCs w:val="32"/>
        </w:rPr>
        <w:t>5.城乡义务教育均衡优质发展研究；</w:t>
      </w:r>
    </w:p>
    <w:p w:rsidR="00D676EB" w:rsidRPr="00542C77" w:rsidRDefault="00D676EB" w:rsidP="00D676EB">
      <w:pPr>
        <w:spacing w:line="600" w:lineRule="exact"/>
        <w:ind w:firstLineChars="200" w:firstLine="640"/>
        <w:rPr>
          <w:rFonts w:ascii="方正仿宋_GBK" w:eastAsia="方正仿宋_GBK" w:hAnsi="Calibri" w:hint="eastAsia"/>
          <w:sz w:val="32"/>
          <w:szCs w:val="32"/>
        </w:rPr>
      </w:pPr>
      <w:r w:rsidRPr="00542C77">
        <w:rPr>
          <w:rFonts w:ascii="方正仿宋_GBK" w:eastAsia="方正仿宋_GBK" w:hAnsi="Calibri" w:hint="eastAsia"/>
          <w:sz w:val="32"/>
          <w:szCs w:val="32"/>
        </w:rPr>
        <w:t>6.中小学优化教学方式深化课堂教学改革研究；</w:t>
      </w:r>
    </w:p>
    <w:p w:rsidR="00D676EB" w:rsidRPr="00542C77" w:rsidRDefault="00D676EB" w:rsidP="00D676EB">
      <w:pPr>
        <w:spacing w:line="600" w:lineRule="exact"/>
        <w:ind w:firstLineChars="200" w:firstLine="640"/>
        <w:rPr>
          <w:rFonts w:ascii="方正仿宋_GBK" w:eastAsia="方正仿宋_GBK" w:hAnsi="Calibri" w:hint="eastAsia"/>
          <w:sz w:val="32"/>
          <w:szCs w:val="32"/>
        </w:rPr>
      </w:pPr>
      <w:r w:rsidRPr="00542C77">
        <w:rPr>
          <w:rFonts w:ascii="方正仿宋_GBK" w:eastAsia="方正仿宋_GBK" w:hAnsi="Calibri" w:hint="eastAsia"/>
          <w:sz w:val="32"/>
          <w:szCs w:val="32"/>
        </w:rPr>
        <w:t>7.义务教育减负提质的实践研究；</w:t>
      </w:r>
    </w:p>
    <w:p w:rsidR="00D676EB" w:rsidRPr="00542C77" w:rsidRDefault="00D676EB" w:rsidP="00D676EB">
      <w:pPr>
        <w:spacing w:line="600" w:lineRule="exact"/>
        <w:ind w:firstLineChars="200" w:firstLine="640"/>
        <w:rPr>
          <w:rFonts w:ascii="方正仿宋_GBK" w:eastAsia="方正仿宋_GBK" w:hAnsi="Calibri" w:hint="eastAsia"/>
          <w:sz w:val="32"/>
          <w:szCs w:val="32"/>
        </w:rPr>
      </w:pPr>
      <w:r w:rsidRPr="00542C77">
        <w:rPr>
          <w:rFonts w:ascii="方正仿宋_GBK" w:eastAsia="方正仿宋_GBK" w:hAnsi="Calibri" w:hint="eastAsia"/>
          <w:sz w:val="32"/>
          <w:szCs w:val="32"/>
        </w:rPr>
        <w:t>8.中小学素质教育研究；</w:t>
      </w:r>
    </w:p>
    <w:p w:rsidR="00D676EB" w:rsidRPr="00542C77" w:rsidRDefault="00D676EB" w:rsidP="00D676EB">
      <w:pPr>
        <w:spacing w:line="600" w:lineRule="exact"/>
        <w:ind w:firstLineChars="200" w:firstLine="640"/>
        <w:rPr>
          <w:rFonts w:ascii="方正仿宋_GBK" w:eastAsia="方正仿宋_GBK" w:hAnsi="Calibri" w:hint="eastAsia"/>
          <w:sz w:val="32"/>
          <w:szCs w:val="32"/>
        </w:rPr>
      </w:pPr>
      <w:r w:rsidRPr="00542C77">
        <w:rPr>
          <w:rFonts w:ascii="方正仿宋_GBK" w:eastAsia="方正仿宋_GBK" w:hAnsi="Calibri" w:hint="eastAsia"/>
          <w:sz w:val="32"/>
          <w:szCs w:val="32"/>
        </w:rPr>
        <w:t>9.新时代中小学家校共育研究；</w:t>
      </w:r>
    </w:p>
    <w:p w:rsidR="00D676EB" w:rsidRPr="00542C77" w:rsidRDefault="00D676EB" w:rsidP="00D676EB">
      <w:pPr>
        <w:spacing w:line="600" w:lineRule="exact"/>
        <w:ind w:firstLineChars="200" w:firstLine="640"/>
        <w:rPr>
          <w:rFonts w:ascii="方正仿宋_GBK" w:eastAsia="方正仿宋_GBK" w:hAnsi="Calibri" w:hint="eastAsia"/>
          <w:sz w:val="32"/>
          <w:szCs w:val="32"/>
        </w:rPr>
      </w:pPr>
      <w:r w:rsidRPr="00542C77">
        <w:rPr>
          <w:rFonts w:ascii="方正仿宋_GBK" w:eastAsia="方正仿宋_GBK" w:hAnsi="Calibri" w:hint="eastAsia"/>
          <w:sz w:val="32"/>
          <w:szCs w:val="32"/>
        </w:rPr>
        <w:t>10.新法新政背景下民办义务教育学校规范发展研究；</w:t>
      </w:r>
    </w:p>
    <w:p w:rsidR="00D676EB" w:rsidRPr="00542C77" w:rsidRDefault="00D676EB" w:rsidP="00D676EB">
      <w:pPr>
        <w:spacing w:line="600" w:lineRule="exact"/>
        <w:ind w:firstLineChars="200" w:firstLine="640"/>
        <w:rPr>
          <w:rFonts w:ascii="方正黑体_GBK" w:eastAsia="方正黑体_GBK" w:hAnsi="黑体" w:hint="eastAsia"/>
          <w:sz w:val="32"/>
          <w:szCs w:val="32"/>
        </w:rPr>
      </w:pPr>
      <w:r w:rsidRPr="00542C77">
        <w:rPr>
          <w:rFonts w:ascii="方正黑体_GBK" w:eastAsia="方正黑体_GBK" w:hAnsi="黑体" w:hint="eastAsia"/>
          <w:sz w:val="32"/>
          <w:szCs w:val="32"/>
        </w:rPr>
        <w:t>三、高中教育研究</w:t>
      </w:r>
    </w:p>
    <w:p w:rsidR="00D676EB" w:rsidRPr="00542C77" w:rsidRDefault="00D676EB" w:rsidP="00D676EB">
      <w:pPr>
        <w:spacing w:line="600" w:lineRule="exact"/>
        <w:ind w:firstLineChars="200" w:firstLine="640"/>
        <w:rPr>
          <w:rFonts w:ascii="方正仿宋_GBK" w:eastAsia="方正仿宋_GBK" w:hAnsi="Calibri" w:hint="eastAsia"/>
          <w:sz w:val="32"/>
          <w:szCs w:val="32"/>
        </w:rPr>
      </w:pPr>
      <w:r w:rsidRPr="00542C77">
        <w:rPr>
          <w:rFonts w:ascii="方正仿宋_GBK" w:eastAsia="方正仿宋_GBK" w:hAnsi="Calibri" w:hint="eastAsia"/>
          <w:sz w:val="32"/>
          <w:szCs w:val="32"/>
        </w:rPr>
        <w:t>11.新时代普通高中育人方式改革研究；</w:t>
      </w:r>
    </w:p>
    <w:p w:rsidR="00D676EB" w:rsidRPr="00542C77" w:rsidRDefault="00D676EB" w:rsidP="00D676EB">
      <w:pPr>
        <w:spacing w:line="600" w:lineRule="exact"/>
        <w:ind w:firstLineChars="200" w:firstLine="640"/>
        <w:rPr>
          <w:rFonts w:ascii="方正仿宋_GBK" w:eastAsia="方正仿宋_GBK" w:hAnsi="Calibri" w:hint="eastAsia"/>
          <w:sz w:val="32"/>
          <w:szCs w:val="32"/>
        </w:rPr>
      </w:pPr>
      <w:r w:rsidRPr="00542C77">
        <w:rPr>
          <w:rFonts w:ascii="方正仿宋_GBK" w:eastAsia="方正仿宋_GBK" w:hAnsi="Calibri" w:hint="eastAsia"/>
          <w:sz w:val="32"/>
          <w:szCs w:val="32"/>
        </w:rPr>
        <w:t>12.新时代普通高中新课程新教材实施研究；</w:t>
      </w:r>
    </w:p>
    <w:p w:rsidR="00D676EB" w:rsidRPr="00542C77" w:rsidRDefault="00D676EB" w:rsidP="00D676EB">
      <w:pPr>
        <w:spacing w:line="600" w:lineRule="exact"/>
        <w:ind w:firstLineChars="200" w:firstLine="640"/>
        <w:rPr>
          <w:rFonts w:ascii="方正仿宋_GBK" w:eastAsia="方正仿宋_GBK" w:hAnsi="Calibri" w:hint="eastAsia"/>
          <w:sz w:val="32"/>
          <w:szCs w:val="32"/>
        </w:rPr>
      </w:pPr>
      <w:r w:rsidRPr="00542C77">
        <w:rPr>
          <w:rFonts w:ascii="方正仿宋_GBK" w:eastAsia="方正仿宋_GBK" w:hAnsi="Calibri" w:hint="eastAsia"/>
          <w:sz w:val="32"/>
          <w:szCs w:val="32"/>
        </w:rPr>
        <w:t>13.普通高中校本课程实践研究；</w:t>
      </w:r>
    </w:p>
    <w:p w:rsidR="00D676EB" w:rsidRPr="00542C77" w:rsidRDefault="00D676EB" w:rsidP="00D676EB">
      <w:pPr>
        <w:spacing w:line="600" w:lineRule="exact"/>
        <w:ind w:firstLineChars="200" w:firstLine="640"/>
        <w:rPr>
          <w:rFonts w:ascii="方正仿宋_GBK" w:eastAsia="方正仿宋_GBK" w:hAnsi="Calibri" w:hint="eastAsia"/>
          <w:sz w:val="32"/>
          <w:szCs w:val="32"/>
        </w:rPr>
      </w:pPr>
      <w:r w:rsidRPr="00542C77">
        <w:rPr>
          <w:rFonts w:ascii="方正仿宋_GBK" w:eastAsia="方正仿宋_GBK" w:hAnsi="Calibri" w:hint="eastAsia"/>
          <w:sz w:val="32"/>
          <w:szCs w:val="32"/>
        </w:rPr>
        <w:t>14.新高考改革背景下教育教学改革的实践研究；</w:t>
      </w:r>
    </w:p>
    <w:p w:rsidR="00D676EB" w:rsidRPr="00542C77" w:rsidRDefault="00D676EB" w:rsidP="00D676EB">
      <w:pPr>
        <w:spacing w:line="600" w:lineRule="exact"/>
        <w:ind w:firstLineChars="200" w:firstLine="640"/>
        <w:rPr>
          <w:rFonts w:ascii="方正黑体_GBK" w:eastAsia="方正黑体_GBK" w:hAnsi="黑体" w:hint="eastAsia"/>
          <w:sz w:val="32"/>
          <w:szCs w:val="32"/>
        </w:rPr>
      </w:pPr>
      <w:r w:rsidRPr="00542C77">
        <w:rPr>
          <w:rFonts w:ascii="方正黑体_GBK" w:eastAsia="方正黑体_GBK" w:hAnsi="黑体" w:hint="eastAsia"/>
          <w:sz w:val="32"/>
          <w:szCs w:val="32"/>
        </w:rPr>
        <w:t>四、职业教育研究</w:t>
      </w:r>
    </w:p>
    <w:p w:rsidR="00D676EB" w:rsidRPr="00542C77" w:rsidRDefault="00D676EB" w:rsidP="00D676EB">
      <w:pPr>
        <w:spacing w:line="600" w:lineRule="exact"/>
        <w:ind w:firstLineChars="200" w:firstLine="640"/>
        <w:rPr>
          <w:rFonts w:ascii="方正仿宋_GBK" w:eastAsia="方正仿宋_GBK" w:hAnsi="Calibri" w:hint="eastAsia"/>
          <w:sz w:val="32"/>
          <w:szCs w:val="32"/>
        </w:rPr>
      </w:pPr>
      <w:r w:rsidRPr="00542C77">
        <w:rPr>
          <w:rFonts w:ascii="方正仿宋_GBK" w:eastAsia="方正仿宋_GBK" w:hAnsi="Calibri" w:hint="eastAsia"/>
          <w:sz w:val="32"/>
          <w:szCs w:val="32"/>
        </w:rPr>
        <w:t>15.中等职业教育“三教”改革研究；</w:t>
      </w:r>
    </w:p>
    <w:p w:rsidR="00D676EB" w:rsidRPr="00542C77" w:rsidRDefault="00D676EB" w:rsidP="00D676EB">
      <w:pPr>
        <w:spacing w:line="600" w:lineRule="exact"/>
        <w:ind w:firstLineChars="200" w:firstLine="640"/>
        <w:rPr>
          <w:rFonts w:ascii="方正仿宋_GBK" w:eastAsia="方正仿宋_GBK" w:hAnsi="Calibri" w:hint="eastAsia"/>
          <w:sz w:val="32"/>
          <w:szCs w:val="32"/>
        </w:rPr>
      </w:pPr>
      <w:r w:rsidRPr="00542C77">
        <w:rPr>
          <w:rFonts w:ascii="方正仿宋_GBK" w:eastAsia="方正仿宋_GBK" w:hAnsi="Calibri" w:hint="eastAsia"/>
          <w:sz w:val="32"/>
          <w:szCs w:val="32"/>
        </w:rPr>
        <w:t>16.中职院校公共基础课程改革研究；</w:t>
      </w:r>
    </w:p>
    <w:p w:rsidR="00D676EB" w:rsidRPr="00542C77" w:rsidRDefault="00D676EB" w:rsidP="00D676EB">
      <w:pPr>
        <w:spacing w:line="600" w:lineRule="exact"/>
        <w:ind w:firstLineChars="200" w:firstLine="640"/>
        <w:rPr>
          <w:rFonts w:ascii="方正仿宋_GBK" w:eastAsia="方正仿宋_GBK" w:hAnsi="Calibri" w:hint="eastAsia"/>
          <w:sz w:val="32"/>
          <w:szCs w:val="32"/>
        </w:rPr>
      </w:pPr>
      <w:r w:rsidRPr="00542C77">
        <w:rPr>
          <w:rFonts w:ascii="方正仿宋_GBK" w:eastAsia="方正仿宋_GBK" w:hAnsi="Calibri" w:hint="eastAsia"/>
          <w:sz w:val="32"/>
          <w:szCs w:val="32"/>
        </w:rPr>
        <w:t>17.“1+X”证书制度下中等职业教育人才培养模式改革研究；</w:t>
      </w:r>
    </w:p>
    <w:p w:rsidR="00D676EB" w:rsidRPr="00542C77" w:rsidRDefault="00D676EB" w:rsidP="00D676EB">
      <w:pPr>
        <w:spacing w:line="600" w:lineRule="exact"/>
        <w:ind w:firstLineChars="200" w:firstLine="640"/>
        <w:rPr>
          <w:rFonts w:ascii="方正仿宋_GBK" w:eastAsia="方正仿宋_GBK" w:hAnsi="Calibri" w:hint="eastAsia"/>
          <w:sz w:val="32"/>
          <w:szCs w:val="32"/>
        </w:rPr>
      </w:pPr>
      <w:r w:rsidRPr="00542C77">
        <w:rPr>
          <w:rFonts w:ascii="方正仿宋_GBK" w:eastAsia="方正仿宋_GBK" w:hAnsi="Calibri" w:hint="eastAsia"/>
          <w:sz w:val="32"/>
          <w:szCs w:val="32"/>
        </w:rPr>
        <w:t>18.乡村振兴背景下农村职业院校改革研究；</w:t>
      </w:r>
    </w:p>
    <w:p w:rsidR="00D676EB" w:rsidRPr="00542C77" w:rsidRDefault="00D676EB" w:rsidP="00D676EB">
      <w:pPr>
        <w:spacing w:line="600" w:lineRule="exact"/>
        <w:ind w:firstLineChars="200" w:firstLine="640"/>
        <w:rPr>
          <w:rFonts w:ascii="方正仿宋_GBK" w:eastAsia="方正仿宋_GBK" w:hAnsi="Calibri" w:hint="eastAsia"/>
          <w:sz w:val="32"/>
          <w:szCs w:val="32"/>
        </w:rPr>
      </w:pPr>
      <w:r w:rsidRPr="00542C77">
        <w:rPr>
          <w:rFonts w:ascii="方正仿宋_GBK" w:eastAsia="方正仿宋_GBK" w:hAnsi="Calibri" w:hint="eastAsia"/>
          <w:sz w:val="32"/>
          <w:szCs w:val="32"/>
        </w:rPr>
        <w:t>19.职业院校特色专业（群）实践研究；</w:t>
      </w:r>
    </w:p>
    <w:p w:rsidR="00D676EB" w:rsidRPr="00542C77" w:rsidRDefault="00D676EB" w:rsidP="00D676EB">
      <w:pPr>
        <w:spacing w:line="600" w:lineRule="exact"/>
        <w:ind w:firstLineChars="200" w:firstLine="640"/>
        <w:rPr>
          <w:rFonts w:ascii="方正仿宋_GBK" w:eastAsia="方正仿宋_GBK" w:hAnsi="Calibri" w:hint="eastAsia"/>
          <w:sz w:val="32"/>
          <w:szCs w:val="32"/>
        </w:rPr>
      </w:pPr>
      <w:r w:rsidRPr="00542C77">
        <w:rPr>
          <w:rFonts w:ascii="方正仿宋_GBK" w:eastAsia="方正仿宋_GBK" w:hAnsi="Calibri" w:hint="eastAsia"/>
          <w:sz w:val="32"/>
          <w:szCs w:val="32"/>
        </w:rPr>
        <w:t>20.高职学校学前教育专业质量监控研究；</w:t>
      </w:r>
    </w:p>
    <w:p w:rsidR="00D676EB" w:rsidRPr="00542C77" w:rsidRDefault="00D676EB" w:rsidP="00D676EB">
      <w:pPr>
        <w:spacing w:line="600" w:lineRule="exact"/>
        <w:ind w:firstLineChars="200" w:firstLine="640"/>
        <w:rPr>
          <w:rFonts w:ascii="方正仿宋_GBK" w:eastAsia="方正仿宋_GBK" w:hAnsi="Calibri" w:hint="eastAsia"/>
          <w:sz w:val="32"/>
          <w:szCs w:val="32"/>
        </w:rPr>
      </w:pPr>
      <w:r w:rsidRPr="00542C77">
        <w:rPr>
          <w:rFonts w:ascii="方正仿宋_GBK" w:eastAsia="方正仿宋_GBK" w:hAnsi="Calibri" w:hint="eastAsia"/>
          <w:sz w:val="32"/>
          <w:szCs w:val="32"/>
        </w:rPr>
        <w:t>21.职业教育质量保障与评价研究；</w:t>
      </w:r>
    </w:p>
    <w:p w:rsidR="00D676EB" w:rsidRPr="00542C77" w:rsidRDefault="00D676EB" w:rsidP="00D676EB">
      <w:pPr>
        <w:spacing w:line="600" w:lineRule="exact"/>
        <w:ind w:firstLineChars="200" w:firstLine="640"/>
        <w:rPr>
          <w:rFonts w:ascii="方正仿宋_GBK" w:eastAsia="方正仿宋_GBK" w:hAnsi="Calibri" w:hint="eastAsia"/>
          <w:sz w:val="32"/>
          <w:szCs w:val="32"/>
        </w:rPr>
      </w:pPr>
      <w:r w:rsidRPr="00542C77">
        <w:rPr>
          <w:rFonts w:ascii="方正仿宋_GBK" w:eastAsia="方正仿宋_GBK" w:hAnsi="Calibri" w:hint="eastAsia"/>
          <w:sz w:val="32"/>
          <w:szCs w:val="32"/>
        </w:rPr>
        <w:t>22.现代职业教育国家资历框架和学分银行实践研究；</w:t>
      </w:r>
    </w:p>
    <w:p w:rsidR="00D676EB" w:rsidRPr="00542C77" w:rsidRDefault="00D676EB" w:rsidP="00D676EB">
      <w:pPr>
        <w:spacing w:line="600" w:lineRule="exact"/>
        <w:ind w:firstLineChars="200" w:firstLine="640"/>
        <w:rPr>
          <w:rFonts w:ascii="方正黑体_GBK" w:eastAsia="方正黑体_GBK" w:hAnsi="黑体" w:hint="eastAsia"/>
          <w:sz w:val="32"/>
          <w:szCs w:val="32"/>
        </w:rPr>
      </w:pPr>
      <w:r w:rsidRPr="00542C77">
        <w:rPr>
          <w:rFonts w:ascii="方正黑体_GBK" w:eastAsia="方正黑体_GBK" w:hAnsi="黑体" w:hint="eastAsia"/>
          <w:sz w:val="32"/>
          <w:szCs w:val="32"/>
        </w:rPr>
        <w:t>五、高等教育研究</w:t>
      </w:r>
    </w:p>
    <w:p w:rsidR="00D676EB" w:rsidRPr="00542C77" w:rsidRDefault="00D676EB" w:rsidP="00D676EB">
      <w:pPr>
        <w:spacing w:line="600" w:lineRule="exact"/>
        <w:ind w:firstLineChars="200" w:firstLine="640"/>
        <w:rPr>
          <w:rFonts w:ascii="方正仿宋_GBK" w:eastAsia="方正仿宋_GBK" w:hAnsi="Calibri" w:hint="eastAsia"/>
          <w:sz w:val="32"/>
          <w:szCs w:val="32"/>
        </w:rPr>
      </w:pPr>
      <w:r w:rsidRPr="00542C77">
        <w:rPr>
          <w:rFonts w:ascii="方正仿宋_GBK" w:eastAsia="方正仿宋_GBK" w:hAnsi="Calibri" w:hint="eastAsia"/>
          <w:sz w:val="32"/>
          <w:szCs w:val="32"/>
        </w:rPr>
        <w:t>23.师范生实践基地与建设质量标准研究；</w:t>
      </w:r>
    </w:p>
    <w:p w:rsidR="00D676EB" w:rsidRPr="00542C77" w:rsidRDefault="00D676EB" w:rsidP="00D676EB">
      <w:pPr>
        <w:spacing w:line="600" w:lineRule="exact"/>
        <w:ind w:firstLineChars="200" w:firstLine="640"/>
        <w:rPr>
          <w:rFonts w:ascii="方正仿宋_GBK" w:eastAsia="方正仿宋_GBK" w:hAnsi="Calibri" w:hint="eastAsia"/>
          <w:sz w:val="32"/>
          <w:szCs w:val="32"/>
        </w:rPr>
      </w:pPr>
      <w:r w:rsidRPr="00542C77">
        <w:rPr>
          <w:rFonts w:ascii="方正仿宋_GBK" w:eastAsia="方正仿宋_GBK" w:hAnsi="Calibri" w:hint="eastAsia"/>
          <w:sz w:val="32"/>
          <w:szCs w:val="32"/>
        </w:rPr>
        <w:t>24.新时代“双一流”建设绩效评估指标体系研究；</w:t>
      </w:r>
    </w:p>
    <w:p w:rsidR="00D676EB" w:rsidRPr="00542C77" w:rsidRDefault="00D676EB" w:rsidP="00D676EB">
      <w:pPr>
        <w:spacing w:line="600" w:lineRule="exact"/>
        <w:ind w:firstLineChars="200" w:firstLine="640"/>
        <w:rPr>
          <w:rFonts w:ascii="方正仿宋_GBK" w:eastAsia="方正仿宋_GBK" w:hAnsi="Calibri" w:hint="eastAsia"/>
          <w:sz w:val="32"/>
          <w:szCs w:val="32"/>
        </w:rPr>
      </w:pPr>
      <w:r w:rsidRPr="00542C77">
        <w:rPr>
          <w:rFonts w:ascii="方正仿宋_GBK" w:eastAsia="方正仿宋_GBK" w:hAnsi="Calibri" w:hint="eastAsia"/>
          <w:sz w:val="32"/>
          <w:szCs w:val="32"/>
        </w:rPr>
        <w:t>25.重庆市学士学位授权审核指标体系研究；</w:t>
      </w:r>
    </w:p>
    <w:p w:rsidR="00D676EB" w:rsidRPr="00542C77" w:rsidRDefault="00D676EB" w:rsidP="00D676EB">
      <w:pPr>
        <w:spacing w:line="600" w:lineRule="exact"/>
        <w:ind w:firstLineChars="200" w:firstLine="640"/>
        <w:rPr>
          <w:rFonts w:ascii="方正仿宋_GBK" w:eastAsia="方正仿宋_GBK" w:hAnsi="Calibri" w:hint="eastAsia"/>
          <w:sz w:val="32"/>
          <w:szCs w:val="32"/>
        </w:rPr>
      </w:pPr>
      <w:r w:rsidRPr="00542C77">
        <w:rPr>
          <w:rFonts w:ascii="方正仿宋_GBK" w:eastAsia="方正仿宋_GBK" w:hAnsi="Calibri" w:hint="eastAsia"/>
          <w:sz w:val="32"/>
          <w:szCs w:val="32"/>
        </w:rPr>
        <w:t>26.人工智能+学科群建设的创新研究；</w:t>
      </w:r>
    </w:p>
    <w:p w:rsidR="00D676EB" w:rsidRPr="00542C77" w:rsidRDefault="00D676EB" w:rsidP="00D676EB">
      <w:pPr>
        <w:spacing w:line="600" w:lineRule="exact"/>
        <w:ind w:firstLineChars="200" w:firstLine="640"/>
        <w:rPr>
          <w:rFonts w:ascii="方正仿宋_GBK" w:eastAsia="方正仿宋_GBK" w:hAnsi="Calibri" w:hint="eastAsia"/>
          <w:sz w:val="32"/>
          <w:szCs w:val="32"/>
        </w:rPr>
      </w:pPr>
      <w:r w:rsidRPr="00542C77">
        <w:rPr>
          <w:rFonts w:ascii="方正仿宋_GBK" w:eastAsia="方正仿宋_GBK" w:hAnsi="Calibri" w:hint="eastAsia"/>
          <w:sz w:val="32"/>
          <w:szCs w:val="32"/>
        </w:rPr>
        <w:t>27.独立学院</w:t>
      </w:r>
      <w:proofErr w:type="gramStart"/>
      <w:r w:rsidRPr="00542C77">
        <w:rPr>
          <w:rFonts w:ascii="方正仿宋_GBK" w:eastAsia="方正仿宋_GBK" w:hAnsi="Calibri" w:hint="eastAsia"/>
          <w:sz w:val="32"/>
          <w:szCs w:val="32"/>
        </w:rPr>
        <w:t>转设后</w:t>
      </w:r>
      <w:proofErr w:type="gramEnd"/>
      <w:r w:rsidRPr="00542C77">
        <w:rPr>
          <w:rFonts w:ascii="方正仿宋_GBK" w:eastAsia="方正仿宋_GBK" w:hAnsi="Calibri" w:hint="eastAsia"/>
          <w:sz w:val="32"/>
          <w:szCs w:val="32"/>
        </w:rPr>
        <w:t>高质量发展研究；</w:t>
      </w:r>
    </w:p>
    <w:p w:rsidR="00D676EB" w:rsidRPr="00542C77" w:rsidRDefault="00D676EB" w:rsidP="00D676EB">
      <w:pPr>
        <w:spacing w:line="600" w:lineRule="exact"/>
        <w:ind w:firstLineChars="200" w:firstLine="640"/>
        <w:rPr>
          <w:rFonts w:ascii="方正仿宋_GBK" w:eastAsia="方正仿宋_GBK" w:hAnsi="Calibri" w:hint="eastAsia"/>
          <w:sz w:val="32"/>
          <w:szCs w:val="32"/>
        </w:rPr>
      </w:pPr>
      <w:r w:rsidRPr="00542C77">
        <w:rPr>
          <w:rFonts w:ascii="方正仿宋_GBK" w:eastAsia="方正仿宋_GBK" w:hAnsi="Calibri" w:hint="eastAsia"/>
          <w:sz w:val="32"/>
          <w:szCs w:val="32"/>
        </w:rPr>
        <w:t>28.普通高校创新创业与就业指导研究；</w:t>
      </w:r>
    </w:p>
    <w:p w:rsidR="00D676EB" w:rsidRPr="00542C77" w:rsidRDefault="00D676EB" w:rsidP="00D676EB">
      <w:pPr>
        <w:spacing w:line="600" w:lineRule="exact"/>
        <w:ind w:firstLineChars="200" w:firstLine="640"/>
        <w:rPr>
          <w:rFonts w:ascii="方正仿宋_GBK" w:eastAsia="方正仿宋_GBK" w:hAnsi="Calibri" w:hint="eastAsia"/>
          <w:sz w:val="32"/>
          <w:szCs w:val="32"/>
        </w:rPr>
      </w:pPr>
      <w:r w:rsidRPr="00542C77">
        <w:rPr>
          <w:rFonts w:ascii="方正仿宋_GBK" w:eastAsia="方正仿宋_GBK" w:hAnsi="Calibri" w:hint="eastAsia"/>
          <w:sz w:val="32"/>
          <w:szCs w:val="32"/>
        </w:rPr>
        <w:t>29.高等学校课程教学改革研究；</w:t>
      </w:r>
    </w:p>
    <w:p w:rsidR="00D676EB" w:rsidRPr="00542C77" w:rsidRDefault="00D676EB" w:rsidP="00D676EB">
      <w:pPr>
        <w:spacing w:line="600" w:lineRule="exact"/>
        <w:ind w:firstLineChars="200" w:firstLine="640"/>
        <w:rPr>
          <w:rFonts w:ascii="方正仿宋_GBK" w:eastAsia="方正仿宋_GBK" w:hAnsi="Calibri" w:hint="eastAsia"/>
          <w:sz w:val="32"/>
          <w:szCs w:val="32"/>
        </w:rPr>
      </w:pPr>
      <w:r w:rsidRPr="00542C77">
        <w:rPr>
          <w:rFonts w:ascii="方正仿宋_GBK" w:eastAsia="方正仿宋_GBK" w:hAnsi="Calibri" w:hint="eastAsia"/>
          <w:sz w:val="32"/>
          <w:szCs w:val="32"/>
        </w:rPr>
        <w:t>30.高等学校思想政治教育研究；</w:t>
      </w:r>
    </w:p>
    <w:p w:rsidR="00D676EB" w:rsidRPr="00542C77" w:rsidRDefault="00D676EB" w:rsidP="00D676EB">
      <w:pPr>
        <w:spacing w:line="600" w:lineRule="exact"/>
        <w:ind w:firstLineChars="200" w:firstLine="640"/>
        <w:rPr>
          <w:rFonts w:ascii="方正黑体_GBK" w:eastAsia="方正黑体_GBK" w:hAnsi="黑体" w:hint="eastAsia"/>
          <w:sz w:val="32"/>
          <w:szCs w:val="32"/>
        </w:rPr>
      </w:pPr>
      <w:bookmarkStart w:id="0" w:name="bookmark19"/>
      <w:bookmarkEnd w:id="0"/>
      <w:r w:rsidRPr="00542C77">
        <w:rPr>
          <w:rFonts w:ascii="方正黑体_GBK" w:eastAsia="方正黑体_GBK" w:hAnsi="黑体" w:hint="eastAsia"/>
          <w:sz w:val="32"/>
          <w:szCs w:val="32"/>
        </w:rPr>
        <w:t>六、综合研究</w:t>
      </w:r>
    </w:p>
    <w:p w:rsidR="00D676EB" w:rsidRPr="00542C77" w:rsidRDefault="00D676EB" w:rsidP="00D676EB">
      <w:pPr>
        <w:spacing w:line="600" w:lineRule="exact"/>
        <w:ind w:firstLineChars="200" w:firstLine="640"/>
        <w:rPr>
          <w:rFonts w:ascii="方正仿宋_GBK" w:eastAsia="方正仿宋_GBK" w:hAnsi="Calibri" w:hint="eastAsia"/>
          <w:sz w:val="32"/>
          <w:szCs w:val="32"/>
        </w:rPr>
      </w:pPr>
      <w:r w:rsidRPr="00542C77">
        <w:rPr>
          <w:rFonts w:ascii="方正仿宋_GBK" w:eastAsia="方正仿宋_GBK" w:hAnsi="Calibri" w:hint="eastAsia"/>
          <w:sz w:val="32"/>
          <w:szCs w:val="32"/>
        </w:rPr>
        <w:t>31.“一区两群”教育协调发展研究；</w:t>
      </w:r>
    </w:p>
    <w:p w:rsidR="00D676EB" w:rsidRPr="00542C77" w:rsidRDefault="00D676EB" w:rsidP="00D676EB">
      <w:pPr>
        <w:spacing w:line="600" w:lineRule="exact"/>
        <w:ind w:firstLineChars="200" w:firstLine="640"/>
        <w:rPr>
          <w:rFonts w:ascii="方正仿宋_GBK" w:eastAsia="方正仿宋_GBK" w:hAnsi="Calibri" w:hint="eastAsia"/>
          <w:sz w:val="32"/>
          <w:szCs w:val="32"/>
        </w:rPr>
      </w:pPr>
      <w:r w:rsidRPr="00542C77">
        <w:rPr>
          <w:rFonts w:ascii="方正仿宋_GBK" w:eastAsia="方正仿宋_GBK" w:hAnsi="Calibri" w:hint="eastAsia"/>
          <w:sz w:val="32"/>
          <w:szCs w:val="32"/>
        </w:rPr>
        <w:t>32.成渝城市群教育一体化发展研究；</w:t>
      </w:r>
    </w:p>
    <w:p w:rsidR="00D676EB" w:rsidRPr="00542C77" w:rsidRDefault="00D676EB" w:rsidP="00D676EB">
      <w:pPr>
        <w:spacing w:line="600" w:lineRule="exact"/>
        <w:ind w:firstLineChars="200" w:firstLine="640"/>
        <w:rPr>
          <w:rFonts w:ascii="方正仿宋_GBK" w:eastAsia="方正仿宋_GBK" w:hAnsi="Calibri" w:hint="eastAsia"/>
          <w:sz w:val="32"/>
          <w:szCs w:val="32"/>
        </w:rPr>
      </w:pPr>
      <w:r w:rsidRPr="00542C77">
        <w:rPr>
          <w:rFonts w:ascii="方正仿宋_GBK" w:eastAsia="方正仿宋_GBK" w:hAnsi="Calibri" w:hint="eastAsia"/>
          <w:sz w:val="32"/>
          <w:szCs w:val="32"/>
        </w:rPr>
        <w:t>33.人工智能+教育实践研究；</w:t>
      </w:r>
    </w:p>
    <w:p w:rsidR="00D676EB" w:rsidRPr="00542C77" w:rsidRDefault="00D676EB" w:rsidP="00D676EB">
      <w:pPr>
        <w:spacing w:line="600" w:lineRule="exact"/>
        <w:ind w:firstLineChars="200" w:firstLine="640"/>
        <w:rPr>
          <w:rFonts w:ascii="方正仿宋_GBK" w:eastAsia="方正仿宋_GBK" w:hAnsi="Calibri" w:hint="eastAsia"/>
          <w:sz w:val="32"/>
          <w:szCs w:val="32"/>
        </w:rPr>
      </w:pPr>
      <w:r w:rsidRPr="00542C77">
        <w:rPr>
          <w:rFonts w:ascii="方正仿宋_GBK" w:eastAsia="方正仿宋_GBK" w:hAnsi="Calibri" w:hint="eastAsia"/>
          <w:sz w:val="32"/>
          <w:szCs w:val="32"/>
        </w:rPr>
        <w:t>34.教育业务与教育经费预算执行深度融合研究；</w:t>
      </w:r>
    </w:p>
    <w:p w:rsidR="00D676EB" w:rsidRPr="00542C77" w:rsidRDefault="00D676EB" w:rsidP="00D676EB">
      <w:pPr>
        <w:spacing w:line="600" w:lineRule="exact"/>
        <w:ind w:firstLineChars="200" w:firstLine="640"/>
        <w:rPr>
          <w:rFonts w:ascii="方正仿宋_GBK" w:eastAsia="方正仿宋_GBK" w:hAnsi="Calibri" w:hint="eastAsia"/>
          <w:sz w:val="32"/>
          <w:szCs w:val="32"/>
        </w:rPr>
      </w:pPr>
      <w:r w:rsidRPr="00542C77">
        <w:rPr>
          <w:rFonts w:ascii="方正仿宋_GBK" w:eastAsia="方正仿宋_GBK" w:hAnsi="Calibri" w:hint="eastAsia"/>
          <w:sz w:val="32"/>
          <w:szCs w:val="32"/>
        </w:rPr>
        <w:t>35.教育审计整改与信息化研究；</w:t>
      </w:r>
    </w:p>
    <w:p w:rsidR="00D676EB" w:rsidRPr="00542C77" w:rsidRDefault="00D676EB" w:rsidP="00D676EB">
      <w:pPr>
        <w:spacing w:line="600" w:lineRule="exact"/>
        <w:ind w:firstLineChars="200" w:firstLine="640"/>
        <w:rPr>
          <w:rFonts w:ascii="方正仿宋_GBK" w:eastAsia="方正仿宋_GBK" w:hAnsi="Calibri" w:hint="eastAsia"/>
          <w:sz w:val="32"/>
          <w:szCs w:val="32"/>
        </w:rPr>
      </w:pPr>
      <w:r w:rsidRPr="00542C77">
        <w:rPr>
          <w:rFonts w:ascii="方正仿宋_GBK" w:eastAsia="方正仿宋_GBK" w:hAnsi="Calibri" w:hint="eastAsia"/>
          <w:sz w:val="32"/>
          <w:szCs w:val="32"/>
        </w:rPr>
        <w:t>36.教育</w:t>
      </w:r>
      <w:proofErr w:type="gramStart"/>
      <w:r w:rsidRPr="00542C77">
        <w:rPr>
          <w:rFonts w:ascii="方正仿宋_GBK" w:eastAsia="方正仿宋_GBK" w:hAnsi="Calibri" w:hint="eastAsia"/>
          <w:sz w:val="32"/>
          <w:szCs w:val="32"/>
        </w:rPr>
        <w:t>防贫机制</w:t>
      </w:r>
      <w:proofErr w:type="gramEnd"/>
      <w:r w:rsidRPr="00542C77">
        <w:rPr>
          <w:rFonts w:ascii="方正仿宋_GBK" w:eastAsia="方正仿宋_GBK" w:hAnsi="Calibri" w:hint="eastAsia"/>
          <w:sz w:val="32"/>
          <w:szCs w:val="32"/>
        </w:rPr>
        <w:t>研究；</w:t>
      </w:r>
    </w:p>
    <w:p w:rsidR="00D676EB" w:rsidRPr="00542C77" w:rsidRDefault="00D676EB" w:rsidP="00D676EB">
      <w:pPr>
        <w:spacing w:line="600" w:lineRule="exact"/>
        <w:ind w:firstLineChars="200" w:firstLine="640"/>
        <w:rPr>
          <w:rFonts w:ascii="方正仿宋_GBK" w:eastAsia="方正仿宋_GBK" w:hAnsi="Calibri" w:hint="eastAsia"/>
          <w:sz w:val="32"/>
          <w:szCs w:val="32"/>
        </w:rPr>
      </w:pPr>
      <w:r w:rsidRPr="00542C77">
        <w:rPr>
          <w:rFonts w:ascii="方正仿宋_GBK" w:eastAsia="方正仿宋_GBK" w:hAnsi="Calibri" w:hint="eastAsia"/>
          <w:sz w:val="32"/>
          <w:szCs w:val="32"/>
        </w:rPr>
        <w:t>37.教育督导评估研究；</w:t>
      </w:r>
    </w:p>
    <w:p w:rsidR="00D676EB" w:rsidRPr="00542C77" w:rsidRDefault="00D676EB" w:rsidP="00D676EB">
      <w:pPr>
        <w:spacing w:line="600" w:lineRule="exact"/>
        <w:ind w:firstLineChars="200" w:firstLine="640"/>
        <w:rPr>
          <w:rFonts w:ascii="方正仿宋_GBK" w:eastAsia="方正仿宋_GBK" w:hAnsi="Calibri" w:hint="eastAsia"/>
          <w:sz w:val="32"/>
          <w:szCs w:val="32"/>
        </w:rPr>
      </w:pPr>
      <w:r w:rsidRPr="00542C77">
        <w:rPr>
          <w:rFonts w:ascii="方正仿宋_GBK" w:eastAsia="方正仿宋_GBK" w:hAnsi="Calibri" w:hint="eastAsia"/>
          <w:sz w:val="32"/>
          <w:szCs w:val="32"/>
        </w:rPr>
        <w:t>38.青少年积极心理支持服务系统研究；</w:t>
      </w:r>
    </w:p>
    <w:p w:rsidR="00D676EB" w:rsidRPr="00542C77" w:rsidRDefault="00D676EB" w:rsidP="00D676EB">
      <w:pPr>
        <w:spacing w:line="600" w:lineRule="exact"/>
        <w:ind w:firstLineChars="200" w:firstLine="640"/>
        <w:rPr>
          <w:rFonts w:ascii="方正仿宋_GBK" w:eastAsia="方正仿宋_GBK" w:hAnsi="Calibri" w:hint="eastAsia"/>
          <w:sz w:val="32"/>
          <w:szCs w:val="32"/>
        </w:rPr>
      </w:pPr>
      <w:r w:rsidRPr="00542C77">
        <w:rPr>
          <w:rFonts w:ascii="方正仿宋_GBK" w:eastAsia="方正仿宋_GBK" w:hAnsi="Calibri" w:hint="eastAsia"/>
          <w:sz w:val="32"/>
          <w:szCs w:val="32"/>
        </w:rPr>
        <w:t>39.新时代教育系统社会团体创新管理研究；</w:t>
      </w:r>
    </w:p>
    <w:p w:rsidR="00D676EB" w:rsidRPr="00542C77" w:rsidRDefault="00D676EB" w:rsidP="00D676EB">
      <w:pPr>
        <w:spacing w:line="600" w:lineRule="exact"/>
        <w:ind w:firstLineChars="200" w:firstLine="640"/>
        <w:rPr>
          <w:rFonts w:ascii="方正仿宋_GBK" w:eastAsia="方正仿宋_GBK" w:hAnsi="Calibri" w:hint="eastAsia"/>
          <w:sz w:val="32"/>
          <w:szCs w:val="32"/>
        </w:rPr>
      </w:pPr>
      <w:r w:rsidRPr="00542C77">
        <w:rPr>
          <w:rFonts w:ascii="方正仿宋_GBK" w:eastAsia="方正仿宋_GBK" w:hAnsi="Calibri" w:hint="eastAsia"/>
          <w:sz w:val="32"/>
          <w:szCs w:val="32"/>
        </w:rPr>
        <w:t>40.教育培训市场治理研究；</w:t>
      </w:r>
    </w:p>
    <w:p w:rsidR="00D676EB" w:rsidRPr="00542C77" w:rsidRDefault="00D676EB" w:rsidP="00D676EB">
      <w:pPr>
        <w:spacing w:line="600" w:lineRule="exact"/>
        <w:ind w:firstLineChars="200" w:firstLine="640"/>
        <w:rPr>
          <w:rFonts w:ascii="方正仿宋_GBK" w:eastAsia="方正仿宋_GBK" w:hAnsi="Calibri" w:hint="eastAsia"/>
          <w:sz w:val="32"/>
          <w:szCs w:val="32"/>
        </w:rPr>
      </w:pPr>
      <w:r w:rsidRPr="00542C77">
        <w:rPr>
          <w:rFonts w:ascii="方正仿宋_GBK" w:eastAsia="方正仿宋_GBK" w:hAnsi="Calibri" w:hint="eastAsia"/>
          <w:sz w:val="32"/>
          <w:szCs w:val="32"/>
        </w:rPr>
        <w:t>41.教研转型与质量提升研究；</w:t>
      </w:r>
    </w:p>
    <w:p w:rsidR="00D676EB" w:rsidRPr="00542C77" w:rsidRDefault="00D676EB" w:rsidP="00D676EB">
      <w:pPr>
        <w:spacing w:line="600" w:lineRule="exact"/>
        <w:ind w:firstLineChars="200" w:firstLine="640"/>
        <w:rPr>
          <w:rFonts w:ascii="方正仿宋_GBK" w:eastAsia="方正仿宋_GBK" w:hAnsi="Calibri" w:hint="eastAsia"/>
          <w:sz w:val="32"/>
          <w:szCs w:val="32"/>
        </w:rPr>
      </w:pPr>
      <w:r w:rsidRPr="00542C77">
        <w:rPr>
          <w:rFonts w:ascii="方正仿宋_GBK" w:eastAsia="方正仿宋_GBK" w:hAnsi="Calibri" w:hint="eastAsia"/>
          <w:sz w:val="32"/>
          <w:szCs w:val="32"/>
        </w:rPr>
        <w:t>42.新时代大中小</w:t>
      </w:r>
      <w:proofErr w:type="gramStart"/>
      <w:r w:rsidRPr="00542C77">
        <w:rPr>
          <w:rFonts w:ascii="方正仿宋_GBK" w:eastAsia="方正仿宋_GBK" w:hAnsi="Calibri" w:hint="eastAsia"/>
          <w:sz w:val="32"/>
          <w:szCs w:val="32"/>
        </w:rPr>
        <w:t>幼</w:t>
      </w:r>
      <w:proofErr w:type="gramEnd"/>
      <w:r w:rsidRPr="00542C77">
        <w:rPr>
          <w:rFonts w:ascii="方正仿宋_GBK" w:eastAsia="方正仿宋_GBK" w:hAnsi="Calibri" w:hint="eastAsia"/>
          <w:sz w:val="32"/>
          <w:szCs w:val="32"/>
        </w:rPr>
        <w:t>德育一体化与德育工作实践研究；</w:t>
      </w:r>
    </w:p>
    <w:p w:rsidR="00D676EB" w:rsidRPr="00542C77" w:rsidRDefault="00D676EB" w:rsidP="00D676EB">
      <w:pPr>
        <w:spacing w:line="600" w:lineRule="exact"/>
        <w:ind w:firstLineChars="200" w:firstLine="640"/>
        <w:rPr>
          <w:rFonts w:ascii="方正仿宋_GBK" w:eastAsia="方正仿宋_GBK" w:hAnsi="Calibri" w:hint="eastAsia"/>
          <w:sz w:val="32"/>
          <w:szCs w:val="32"/>
        </w:rPr>
      </w:pPr>
      <w:r w:rsidRPr="00542C77">
        <w:rPr>
          <w:rFonts w:ascii="方正仿宋_GBK" w:eastAsia="方正仿宋_GBK" w:hAnsi="Calibri" w:hint="eastAsia"/>
          <w:sz w:val="32"/>
          <w:szCs w:val="32"/>
        </w:rPr>
        <w:t>43.中小学教师评价指标体系研究；</w:t>
      </w:r>
    </w:p>
    <w:p w:rsidR="00D676EB" w:rsidRPr="00542C77" w:rsidRDefault="00D676EB" w:rsidP="00D676EB">
      <w:pPr>
        <w:spacing w:line="600" w:lineRule="exact"/>
        <w:ind w:firstLineChars="200" w:firstLine="640"/>
        <w:rPr>
          <w:rFonts w:ascii="方正仿宋_GBK" w:eastAsia="方正仿宋_GBK" w:hAnsi="Calibri" w:hint="eastAsia"/>
          <w:sz w:val="32"/>
          <w:szCs w:val="32"/>
        </w:rPr>
      </w:pPr>
      <w:r w:rsidRPr="00542C77">
        <w:rPr>
          <w:rFonts w:ascii="方正仿宋_GBK" w:eastAsia="方正仿宋_GBK" w:hAnsi="Calibri" w:hint="eastAsia"/>
          <w:sz w:val="32"/>
          <w:szCs w:val="32"/>
        </w:rPr>
        <w:t>44.新时代劳动教育实践研究；</w:t>
      </w:r>
    </w:p>
    <w:p w:rsidR="00D676EB" w:rsidRPr="00542C77" w:rsidRDefault="00D676EB" w:rsidP="00D676EB">
      <w:pPr>
        <w:spacing w:line="600" w:lineRule="exact"/>
        <w:ind w:firstLineChars="200" w:firstLine="640"/>
        <w:rPr>
          <w:rFonts w:ascii="方正仿宋_GBK" w:eastAsia="方正仿宋_GBK" w:hAnsi="Calibri" w:hint="eastAsia"/>
          <w:sz w:val="32"/>
          <w:szCs w:val="32"/>
        </w:rPr>
      </w:pPr>
      <w:r w:rsidRPr="00542C77">
        <w:rPr>
          <w:rFonts w:ascii="方正仿宋_GBK" w:eastAsia="方正仿宋_GBK" w:hAnsi="Calibri" w:hint="eastAsia"/>
          <w:sz w:val="32"/>
          <w:szCs w:val="32"/>
        </w:rPr>
        <w:t>45.新时代中华传统文化教育实践研究；</w:t>
      </w:r>
    </w:p>
    <w:p w:rsidR="00D676EB" w:rsidRPr="00542C77" w:rsidRDefault="00D676EB" w:rsidP="00D676EB">
      <w:pPr>
        <w:spacing w:line="600" w:lineRule="exact"/>
        <w:ind w:firstLineChars="200" w:firstLine="640"/>
        <w:rPr>
          <w:rFonts w:ascii="方正仿宋_GBK" w:eastAsia="方正仿宋_GBK" w:hAnsi="Calibri" w:hint="eastAsia"/>
          <w:sz w:val="32"/>
          <w:szCs w:val="32"/>
        </w:rPr>
      </w:pPr>
      <w:r w:rsidRPr="00542C77">
        <w:rPr>
          <w:rFonts w:ascii="方正仿宋_GBK" w:eastAsia="方正仿宋_GBK" w:hAnsi="Calibri" w:hint="eastAsia"/>
          <w:sz w:val="32"/>
          <w:szCs w:val="32"/>
        </w:rPr>
        <w:t>46.新时代五育并举实践研究；</w:t>
      </w:r>
    </w:p>
    <w:p w:rsidR="00D676EB" w:rsidRPr="00542C77" w:rsidRDefault="00D676EB" w:rsidP="00D676EB">
      <w:pPr>
        <w:spacing w:line="600" w:lineRule="exact"/>
        <w:ind w:firstLineChars="200" w:firstLine="640"/>
        <w:rPr>
          <w:rFonts w:ascii="方正仿宋_GBK" w:eastAsia="方正仿宋_GBK" w:hAnsi="Calibri" w:hint="eastAsia"/>
          <w:sz w:val="32"/>
          <w:szCs w:val="32"/>
        </w:rPr>
      </w:pPr>
      <w:r w:rsidRPr="00542C77">
        <w:rPr>
          <w:rFonts w:ascii="方正仿宋_GBK" w:eastAsia="方正仿宋_GBK" w:hAnsi="Calibri" w:hint="eastAsia"/>
          <w:sz w:val="32"/>
          <w:szCs w:val="32"/>
        </w:rPr>
        <w:t>47.新时代中小学爱国主义教育研究；</w:t>
      </w:r>
    </w:p>
    <w:p w:rsidR="00D676EB" w:rsidRPr="00542C77" w:rsidRDefault="00D676EB" w:rsidP="00D676EB">
      <w:pPr>
        <w:spacing w:line="600" w:lineRule="exact"/>
        <w:ind w:firstLineChars="200" w:firstLine="640"/>
        <w:rPr>
          <w:rFonts w:ascii="方正仿宋_GBK" w:eastAsia="方正仿宋_GBK" w:hAnsi="Calibri" w:hint="eastAsia"/>
          <w:sz w:val="32"/>
          <w:szCs w:val="32"/>
        </w:rPr>
      </w:pPr>
      <w:r w:rsidRPr="00542C77">
        <w:rPr>
          <w:rFonts w:ascii="方正仿宋_GBK" w:eastAsia="方正仿宋_GBK" w:hAnsi="Calibri" w:hint="eastAsia"/>
          <w:sz w:val="32"/>
          <w:szCs w:val="32"/>
        </w:rPr>
        <w:t>48.新时代美好生活教育实践研究；</w:t>
      </w:r>
    </w:p>
    <w:p w:rsidR="00D676EB" w:rsidRPr="00542C77" w:rsidRDefault="00D676EB" w:rsidP="00D676EB">
      <w:pPr>
        <w:spacing w:line="600" w:lineRule="exact"/>
        <w:ind w:firstLineChars="200" w:firstLine="640"/>
        <w:rPr>
          <w:rFonts w:ascii="方正仿宋_GBK" w:eastAsia="方正仿宋_GBK" w:hAnsi="Calibri" w:hint="eastAsia"/>
          <w:sz w:val="32"/>
          <w:szCs w:val="32"/>
        </w:rPr>
      </w:pPr>
      <w:r w:rsidRPr="00542C77">
        <w:rPr>
          <w:rFonts w:ascii="方正仿宋_GBK" w:eastAsia="方正仿宋_GBK" w:hAnsi="Calibri" w:hint="eastAsia"/>
          <w:sz w:val="32"/>
          <w:szCs w:val="32"/>
        </w:rPr>
        <w:t>49.线上教育创新模式的研究与实践；</w:t>
      </w:r>
    </w:p>
    <w:p w:rsidR="00D676EB" w:rsidRPr="00542C77" w:rsidRDefault="00D676EB" w:rsidP="00D676EB">
      <w:pPr>
        <w:spacing w:line="600" w:lineRule="exact"/>
        <w:ind w:firstLineChars="200" w:firstLine="640"/>
        <w:rPr>
          <w:rFonts w:ascii="方正仿宋_GBK" w:eastAsia="方正仿宋_GBK" w:hAnsi="Calibri" w:hint="eastAsia"/>
          <w:sz w:val="32"/>
          <w:szCs w:val="32"/>
        </w:rPr>
      </w:pPr>
      <w:r w:rsidRPr="00542C77">
        <w:rPr>
          <w:rFonts w:ascii="方正仿宋_GBK" w:eastAsia="方正仿宋_GBK" w:hAnsi="Calibri" w:hint="eastAsia"/>
          <w:sz w:val="32"/>
          <w:szCs w:val="32"/>
        </w:rPr>
        <w:t>50.教育现代化2035背景下学校智慧校园建设研究。</w:t>
      </w:r>
    </w:p>
    <w:p w:rsidR="00D676EB" w:rsidRPr="00542C77" w:rsidRDefault="00D676EB" w:rsidP="00D676EB">
      <w:pPr>
        <w:spacing w:line="600" w:lineRule="exact"/>
        <w:ind w:firstLineChars="200" w:firstLine="640"/>
        <w:rPr>
          <w:rFonts w:ascii="方正仿宋_GBK" w:eastAsia="方正仿宋_GBK" w:hAnsi="Calibri" w:hint="eastAsia"/>
          <w:sz w:val="32"/>
          <w:szCs w:val="32"/>
        </w:rPr>
      </w:pPr>
      <w:r w:rsidRPr="00542C77">
        <w:rPr>
          <w:rFonts w:ascii="方正仿宋_GBK" w:eastAsia="方正仿宋_GBK" w:hAnsi="Calibri" w:hint="eastAsia"/>
          <w:sz w:val="32"/>
          <w:szCs w:val="32"/>
        </w:rPr>
        <w:t> </w:t>
      </w:r>
    </w:p>
    <w:p w:rsidR="00D676EB" w:rsidRPr="00542C77" w:rsidRDefault="00D676EB" w:rsidP="00D676EB">
      <w:pPr>
        <w:spacing w:line="600" w:lineRule="exact"/>
        <w:ind w:firstLineChars="200" w:firstLine="640"/>
        <w:rPr>
          <w:rFonts w:ascii="方正仿宋_GBK" w:eastAsia="方正仿宋_GBK" w:hAnsi="Calibri" w:hint="eastAsia"/>
          <w:sz w:val="32"/>
          <w:szCs w:val="32"/>
        </w:rPr>
      </w:pPr>
      <w:r w:rsidRPr="00542C77">
        <w:rPr>
          <w:rFonts w:ascii="方正仿宋_GBK" w:eastAsia="方正仿宋_GBK" w:hAnsi="Calibri" w:hint="eastAsia"/>
          <w:sz w:val="32"/>
          <w:szCs w:val="32"/>
        </w:rPr>
        <w:t> </w:t>
      </w:r>
    </w:p>
    <w:p w:rsidR="00D676EB" w:rsidRPr="00542C77" w:rsidRDefault="00D676EB" w:rsidP="00D676EB">
      <w:pPr>
        <w:spacing w:line="600" w:lineRule="exact"/>
        <w:ind w:firstLineChars="200" w:firstLine="640"/>
        <w:rPr>
          <w:rFonts w:ascii="方正仿宋_GBK" w:eastAsia="方正仿宋_GBK" w:hAnsi="Calibri" w:hint="eastAsia"/>
          <w:sz w:val="32"/>
          <w:szCs w:val="32"/>
        </w:rPr>
      </w:pPr>
      <w:r w:rsidRPr="00542C77">
        <w:rPr>
          <w:rFonts w:ascii="方正仿宋_GBK" w:eastAsia="方正仿宋_GBK" w:hAnsi="Calibri" w:hint="eastAsia"/>
          <w:sz w:val="32"/>
          <w:szCs w:val="32"/>
        </w:rPr>
        <w:t> </w:t>
      </w:r>
    </w:p>
    <w:p w:rsidR="00D676EB" w:rsidRPr="00542C77" w:rsidRDefault="00D676EB" w:rsidP="00D676EB">
      <w:pPr>
        <w:spacing w:line="600" w:lineRule="exact"/>
        <w:ind w:firstLineChars="200" w:firstLine="640"/>
        <w:rPr>
          <w:rFonts w:ascii="方正仿宋_GBK" w:eastAsia="方正仿宋_GBK" w:hAnsi="Calibri" w:hint="eastAsia"/>
          <w:sz w:val="32"/>
          <w:szCs w:val="32"/>
        </w:rPr>
      </w:pPr>
      <w:r w:rsidRPr="00542C77">
        <w:rPr>
          <w:rFonts w:ascii="方正仿宋_GBK" w:eastAsia="方正仿宋_GBK" w:hAnsi="Calibri" w:hint="eastAsia"/>
          <w:sz w:val="32"/>
          <w:szCs w:val="32"/>
        </w:rPr>
        <w:t> </w:t>
      </w:r>
    </w:p>
    <w:p w:rsidR="00D676EB" w:rsidRPr="00542C77" w:rsidRDefault="00D676EB" w:rsidP="00D676EB">
      <w:pPr>
        <w:spacing w:line="600" w:lineRule="exact"/>
        <w:ind w:firstLineChars="200" w:firstLine="640"/>
        <w:rPr>
          <w:rFonts w:ascii="方正仿宋_GBK" w:eastAsia="方正仿宋_GBK" w:hAnsi="Calibri" w:hint="eastAsia"/>
          <w:sz w:val="32"/>
          <w:szCs w:val="32"/>
        </w:rPr>
      </w:pPr>
    </w:p>
    <w:p w:rsidR="00D676EB" w:rsidRPr="00542C77" w:rsidRDefault="00D676EB" w:rsidP="00D676EB">
      <w:pPr>
        <w:spacing w:line="600" w:lineRule="exact"/>
        <w:ind w:firstLineChars="200" w:firstLine="640"/>
        <w:rPr>
          <w:rFonts w:ascii="方正仿宋_GBK" w:eastAsia="方正仿宋_GBK" w:hAnsi="Calibri" w:hint="eastAsia"/>
          <w:sz w:val="32"/>
          <w:szCs w:val="32"/>
        </w:rPr>
      </w:pPr>
    </w:p>
    <w:p w:rsidR="00D676EB" w:rsidRPr="00542C77" w:rsidRDefault="00D676EB" w:rsidP="00D676EB">
      <w:pPr>
        <w:rPr>
          <w:rFonts w:ascii="方正仿宋_GBK" w:eastAsia="方正仿宋_GBK" w:hint="eastAsia"/>
        </w:rPr>
      </w:pPr>
    </w:p>
    <w:p w:rsidR="00D676EB" w:rsidRPr="00542C77" w:rsidRDefault="00D676EB" w:rsidP="00D676EB">
      <w:pPr>
        <w:rPr>
          <w:rFonts w:ascii="方正仿宋_GBK" w:eastAsia="方正仿宋_GBK" w:hint="eastAsia"/>
        </w:rPr>
      </w:pPr>
    </w:p>
    <w:p w:rsidR="00D676EB" w:rsidRPr="00542C77" w:rsidRDefault="00D676EB" w:rsidP="00D676EB">
      <w:pPr>
        <w:rPr>
          <w:rFonts w:ascii="方正仿宋_GBK" w:eastAsia="方正仿宋_GBK" w:hint="eastAsia"/>
        </w:rPr>
      </w:pPr>
    </w:p>
    <w:p w:rsidR="00D676EB" w:rsidRPr="00542C77" w:rsidRDefault="00D676EB" w:rsidP="00D676EB">
      <w:pPr>
        <w:widowControl/>
        <w:shd w:val="clear" w:color="auto" w:fill="FFFFFF"/>
        <w:snapToGrid w:val="0"/>
        <w:spacing w:line="600" w:lineRule="exact"/>
        <w:jc w:val="center"/>
        <w:rPr>
          <w:rFonts w:ascii="方正小标宋_GBK" w:eastAsia="方正小标宋_GBK" w:hAnsi="微软雅黑" w:cs="宋体" w:hint="eastAsia"/>
          <w:color w:val="000000"/>
          <w:kern w:val="0"/>
          <w:sz w:val="44"/>
          <w:szCs w:val="44"/>
        </w:rPr>
      </w:pPr>
      <w:r w:rsidRPr="00542C77">
        <w:rPr>
          <w:rFonts w:ascii="方正小标宋_GBK" w:eastAsia="方正小标宋_GBK" w:hAnsi="微软雅黑" w:cs="宋体" w:hint="eastAsia"/>
          <w:color w:val="000000"/>
          <w:kern w:val="0"/>
          <w:sz w:val="44"/>
          <w:szCs w:val="44"/>
        </w:rPr>
        <w:t>2021年度课题指南</w:t>
      </w:r>
    </w:p>
    <w:p w:rsidR="00D676EB" w:rsidRPr="00542C77" w:rsidRDefault="00D676EB" w:rsidP="00D676EB">
      <w:pPr>
        <w:rPr>
          <w:rFonts w:ascii="方正仿宋_GBK" w:eastAsia="方正仿宋_GBK" w:hint="eastAsia"/>
        </w:rPr>
      </w:pPr>
    </w:p>
    <w:p w:rsidR="00D676EB" w:rsidRPr="00542C77" w:rsidRDefault="00D676EB" w:rsidP="00D676EB">
      <w:pPr>
        <w:spacing w:line="600" w:lineRule="exact"/>
        <w:ind w:firstLineChars="200" w:firstLine="640"/>
        <w:rPr>
          <w:rFonts w:ascii="方正黑体_GBK" w:eastAsia="方正黑体_GBK" w:hAnsi="黑体" w:hint="eastAsia"/>
          <w:sz w:val="32"/>
          <w:szCs w:val="32"/>
        </w:rPr>
      </w:pPr>
      <w:r w:rsidRPr="00542C77">
        <w:rPr>
          <w:rFonts w:ascii="方正黑体_GBK" w:eastAsia="方正黑体_GBK" w:hAnsi="黑体" w:hint="eastAsia"/>
          <w:sz w:val="32"/>
          <w:szCs w:val="32"/>
        </w:rPr>
        <w:t>一、基础教育研究</w:t>
      </w:r>
    </w:p>
    <w:p w:rsidR="00D676EB" w:rsidRPr="00542C77" w:rsidRDefault="00D676EB" w:rsidP="00D676EB">
      <w:pPr>
        <w:snapToGrid w:val="0"/>
        <w:spacing w:line="600" w:lineRule="exact"/>
        <w:ind w:firstLineChars="200" w:firstLine="640"/>
        <w:jc w:val="left"/>
        <w:rPr>
          <w:rFonts w:ascii="方正仿宋_GBK" w:eastAsia="方正仿宋_GBK" w:hAnsi="仿宋" w:hint="eastAsia"/>
          <w:color w:val="000000"/>
          <w:sz w:val="32"/>
          <w:szCs w:val="32"/>
        </w:rPr>
      </w:pPr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1.重庆市0-3岁托</w:t>
      </w:r>
      <w:proofErr w:type="gramStart"/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育服务</w:t>
      </w:r>
      <w:proofErr w:type="gramEnd"/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体系构建研究</w:t>
      </w:r>
    </w:p>
    <w:p w:rsidR="00D676EB" w:rsidRPr="00542C77" w:rsidRDefault="00D676EB" w:rsidP="00D676EB">
      <w:pPr>
        <w:snapToGrid w:val="0"/>
        <w:spacing w:line="600" w:lineRule="exact"/>
        <w:ind w:firstLineChars="200" w:firstLine="640"/>
        <w:jc w:val="left"/>
        <w:rPr>
          <w:rFonts w:ascii="方正仿宋_GBK" w:eastAsia="方正仿宋_GBK" w:hAnsi="仿宋" w:hint="eastAsia"/>
          <w:color w:val="000000"/>
          <w:sz w:val="32"/>
          <w:szCs w:val="32"/>
        </w:rPr>
      </w:pPr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2.县域普惠性学前教育发展现状与对策研究</w:t>
      </w:r>
    </w:p>
    <w:p w:rsidR="00D676EB" w:rsidRPr="00542C77" w:rsidRDefault="00D676EB" w:rsidP="00D676EB">
      <w:pPr>
        <w:snapToGrid w:val="0"/>
        <w:spacing w:line="600" w:lineRule="exact"/>
        <w:ind w:firstLineChars="200" w:firstLine="640"/>
        <w:jc w:val="left"/>
        <w:rPr>
          <w:rFonts w:ascii="方正仿宋_GBK" w:eastAsia="方正仿宋_GBK" w:hAnsi="仿宋" w:hint="eastAsia"/>
          <w:color w:val="000000"/>
          <w:sz w:val="32"/>
          <w:szCs w:val="32"/>
        </w:rPr>
      </w:pPr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3高质量视域下重庆市幼儿园质量评价标准研究</w:t>
      </w:r>
    </w:p>
    <w:p w:rsidR="00D676EB" w:rsidRPr="00542C77" w:rsidRDefault="00D676EB" w:rsidP="00D676EB">
      <w:pPr>
        <w:snapToGrid w:val="0"/>
        <w:spacing w:line="600" w:lineRule="exact"/>
        <w:ind w:firstLineChars="200" w:firstLine="640"/>
        <w:jc w:val="left"/>
        <w:rPr>
          <w:rFonts w:ascii="方正仿宋_GBK" w:eastAsia="方正仿宋_GBK" w:hAnsi="仿宋" w:hint="eastAsia"/>
          <w:color w:val="000000"/>
          <w:sz w:val="32"/>
          <w:szCs w:val="32"/>
        </w:rPr>
      </w:pPr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4.幼儿园“小学化”倾向治理策略研究</w:t>
      </w:r>
    </w:p>
    <w:p w:rsidR="00D676EB" w:rsidRPr="00542C77" w:rsidRDefault="00D676EB" w:rsidP="00D676EB">
      <w:pPr>
        <w:snapToGrid w:val="0"/>
        <w:spacing w:line="600" w:lineRule="exact"/>
        <w:ind w:firstLineChars="200" w:firstLine="640"/>
        <w:jc w:val="left"/>
        <w:rPr>
          <w:rFonts w:ascii="方正仿宋_GBK" w:eastAsia="方正仿宋_GBK" w:hAnsi="仿宋" w:hint="eastAsia"/>
          <w:color w:val="000000"/>
          <w:sz w:val="32"/>
          <w:szCs w:val="32"/>
        </w:rPr>
      </w:pPr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5.幼儿园安全教育现状及改进路径研究</w:t>
      </w:r>
    </w:p>
    <w:p w:rsidR="00D676EB" w:rsidRPr="00542C77" w:rsidRDefault="00D676EB" w:rsidP="00D676EB">
      <w:pPr>
        <w:snapToGrid w:val="0"/>
        <w:spacing w:line="600" w:lineRule="exact"/>
        <w:ind w:firstLineChars="200" w:firstLine="640"/>
        <w:jc w:val="left"/>
        <w:rPr>
          <w:rFonts w:ascii="方正仿宋_GBK" w:eastAsia="方正仿宋_GBK" w:hAnsi="仿宋" w:hint="eastAsia"/>
          <w:color w:val="000000"/>
          <w:sz w:val="32"/>
          <w:szCs w:val="32"/>
        </w:rPr>
      </w:pPr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6.中小学</w:t>
      </w:r>
      <w:proofErr w:type="gramStart"/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思政课</w:t>
      </w:r>
      <w:proofErr w:type="gramEnd"/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一体化改革创新实践研究</w:t>
      </w:r>
    </w:p>
    <w:p w:rsidR="00D676EB" w:rsidRPr="00542C77" w:rsidRDefault="00D676EB" w:rsidP="00D676EB">
      <w:pPr>
        <w:snapToGrid w:val="0"/>
        <w:spacing w:line="600" w:lineRule="exact"/>
        <w:ind w:firstLineChars="200" w:firstLine="640"/>
        <w:jc w:val="left"/>
        <w:rPr>
          <w:rFonts w:ascii="方正仿宋_GBK" w:eastAsia="方正仿宋_GBK" w:hAnsi="仿宋" w:hint="eastAsia"/>
          <w:color w:val="000000"/>
          <w:sz w:val="32"/>
          <w:szCs w:val="32"/>
        </w:rPr>
      </w:pPr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7.推动义务教育均衡发展和城乡一体化策略研究</w:t>
      </w:r>
    </w:p>
    <w:p w:rsidR="00D676EB" w:rsidRPr="00542C77" w:rsidRDefault="00D676EB" w:rsidP="00D676EB">
      <w:pPr>
        <w:snapToGrid w:val="0"/>
        <w:spacing w:line="600" w:lineRule="exact"/>
        <w:ind w:firstLineChars="200" w:firstLine="640"/>
        <w:jc w:val="left"/>
        <w:rPr>
          <w:rFonts w:ascii="方正仿宋_GBK" w:eastAsia="方正仿宋_GBK" w:hAnsi="仿宋" w:hint="eastAsia"/>
          <w:color w:val="000000"/>
          <w:sz w:val="32"/>
          <w:szCs w:val="32"/>
        </w:rPr>
      </w:pPr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8.重庆市中小学集团化办学机制创新研究</w:t>
      </w:r>
    </w:p>
    <w:p w:rsidR="00D676EB" w:rsidRPr="00542C77" w:rsidRDefault="00D676EB" w:rsidP="00D676EB">
      <w:pPr>
        <w:snapToGrid w:val="0"/>
        <w:spacing w:line="600" w:lineRule="exact"/>
        <w:ind w:firstLineChars="200" w:firstLine="640"/>
        <w:jc w:val="left"/>
        <w:rPr>
          <w:rFonts w:ascii="方正仿宋_GBK" w:eastAsia="方正仿宋_GBK" w:hAnsi="仿宋" w:hint="eastAsia"/>
          <w:color w:val="000000"/>
          <w:sz w:val="32"/>
          <w:szCs w:val="32"/>
        </w:rPr>
      </w:pPr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 xml:space="preserve">9.推进普通高中发展促进计划实践研究  </w:t>
      </w:r>
    </w:p>
    <w:p w:rsidR="00D676EB" w:rsidRPr="00542C77" w:rsidRDefault="00D676EB" w:rsidP="00D676EB">
      <w:pPr>
        <w:snapToGrid w:val="0"/>
        <w:spacing w:line="600" w:lineRule="exact"/>
        <w:ind w:firstLineChars="200" w:firstLine="640"/>
        <w:jc w:val="left"/>
        <w:rPr>
          <w:rFonts w:ascii="方正仿宋_GBK" w:eastAsia="方正仿宋_GBK" w:hAnsi="仿宋" w:hint="eastAsia"/>
          <w:color w:val="000000"/>
          <w:sz w:val="32"/>
          <w:szCs w:val="32"/>
        </w:rPr>
      </w:pPr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10.素养为本的中小学课程改革实践研究</w:t>
      </w:r>
    </w:p>
    <w:p w:rsidR="00D676EB" w:rsidRPr="00542C77" w:rsidRDefault="00D676EB" w:rsidP="00D676EB">
      <w:pPr>
        <w:snapToGrid w:val="0"/>
        <w:spacing w:line="600" w:lineRule="exact"/>
        <w:ind w:firstLineChars="200" w:firstLine="640"/>
        <w:jc w:val="left"/>
        <w:rPr>
          <w:rFonts w:ascii="方正仿宋_GBK" w:eastAsia="方正仿宋_GBK" w:hAnsi="仿宋" w:hint="eastAsia"/>
          <w:color w:val="000000"/>
          <w:sz w:val="32"/>
          <w:szCs w:val="32"/>
        </w:rPr>
      </w:pPr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11.新中考导向下的初中课程改革实践研究</w:t>
      </w:r>
    </w:p>
    <w:p w:rsidR="00D676EB" w:rsidRPr="00542C77" w:rsidRDefault="00D676EB" w:rsidP="00D676EB">
      <w:pPr>
        <w:snapToGrid w:val="0"/>
        <w:spacing w:line="600" w:lineRule="exact"/>
        <w:ind w:firstLineChars="200" w:firstLine="640"/>
        <w:jc w:val="left"/>
        <w:rPr>
          <w:rFonts w:ascii="方正仿宋_GBK" w:eastAsia="方正仿宋_GBK" w:hAnsi="仿宋" w:hint="eastAsia"/>
          <w:color w:val="000000"/>
          <w:sz w:val="32"/>
          <w:szCs w:val="32"/>
        </w:rPr>
      </w:pPr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12.新时代中小学三科统编教材“铸魂工程”推进策略研究</w:t>
      </w:r>
    </w:p>
    <w:p w:rsidR="00D676EB" w:rsidRPr="00542C77" w:rsidRDefault="00D676EB" w:rsidP="00D676EB">
      <w:pPr>
        <w:snapToGrid w:val="0"/>
        <w:spacing w:line="600" w:lineRule="exact"/>
        <w:ind w:firstLineChars="200" w:firstLine="640"/>
        <w:jc w:val="left"/>
        <w:rPr>
          <w:rFonts w:ascii="方正仿宋_GBK" w:eastAsia="方正仿宋_GBK" w:hAnsi="仿宋" w:hint="eastAsia"/>
          <w:color w:val="000000"/>
          <w:sz w:val="32"/>
          <w:szCs w:val="32"/>
        </w:rPr>
      </w:pPr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13.新时代普通高中新课程新教材实施策略研究</w:t>
      </w:r>
    </w:p>
    <w:p w:rsidR="00D676EB" w:rsidRPr="00542C77" w:rsidRDefault="00D676EB" w:rsidP="00D676EB">
      <w:pPr>
        <w:snapToGrid w:val="0"/>
        <w:spacing w:line="600" w:lineRule="exact"/>
        <w:ind w:firstLineChars="200" w:firstLine="640"/>
        <w:jc w:val="left"/>
        <w:rPr>
          <w:rFonts w:ascii="方正仿宋_GBK" w:eastAsia="方正仿宋_GBK" w:hAnsi="仿宋" w:hint="eastAsia"/>
          <w:color w:val="000000"/>
          <w:sz w:val="32"/>
          <w:szCs w:val="32"/>
        </w:rPr>
      </w:pPr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14.线上线下深度融合的中小学课堂教学方式与学习方式变革研究</w:t>
      </w:r>
    </w:p>
    <w:p w:rsidR="00D676EB" w:rsidRPr="00542C77" w:rsidRDefault="00D676EB" w:rsidP="00D676EB">
      <w:pPr>
        <w:snapToGrid w:val="0"/>
        <w:spacing w:line="600" w:lineRule="exact"/>
        <w:ind w:firstLineChars="200" w:firstLine="640"/>
        <w:jc w:val="left"/>
        <w:rPr>
          <w:rFonts w:ascii="方正仿宋_GBK" w:eastAsia="方正仿宋_GBK" w:hAnsi="仿宋" w:hint="eastAsia"/>
          <w:color w:val="000000"/>
          <w:sz w:val="32"/>
          <w:szCs w:val="32"/>
        </w:rPr>
      </w:pPr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15.以育人质量为导向的课程教学评价体系建设研究</w:t>
      </w:r>
    </w:p>
    <w:p w:rsidR="00D676EB" w:rsidRPr="00542C77" w:rsidRDefault="00D676EB" w:rsidP="00D676EB">
      <w:pPr>
        <w:snapToGrid w:val="0"/>
        <w:spacing w:line="600" w:lineRule="exact"/>
        <w:ind w:firstLineChars="200" w:firstLine="640"/>
        <w:jc w:val="left"/>
        <w:rPr>
          <w:rFonts w:ascii="方正仿宋_GBK" w:eastAsia="方正仿宋_GBK" w:hAnsi="仿宋" w:hint="eastAsia"/>
          <w:color w:val="000000"/>
          <w:sz w:val="32"/>
          <w:szCs w:val="32"/>
        </w:rPr>
      </w:pPr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 xml:space="preserve">16.中小学综合素质评价机制健全实践研究 </w:t>
      </w:r>
    </w:p>
    <w:p w:rsidR="00D676EB" w:rsidRPr="00542C77" w:rsidRDefault="00D676EB" w:rsidP="00D676EB">
      <w:pPr>
        <w:snapToGrid w:val="0"/>
        <w:spacing w:line="600" w:lineRule="exact"/>
        <w:ind w:firstLineChars="200" w:firstLine="640"/>
        <w:jc w:val="left"/>
        <w:rPr>
          <w:rFonts w:ascii="方正仿宋_GBK" w:eastAsia="方正仿宋_GBK" w:hAnsi="仿宋" w:hint="eastAsia"/>
          <w:color w:val="000000"/>
          <w:sz w:val="32"/>
          <w:szCs w:val="32"/>
        </w:rPr>
      </w:pPr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17.高考综合改革实施与评价研究</w:t>
      </w:r>
    </w:p>
    <w:p w:rsidR="00D676EB" w:rsidRPr="00542C77" w:rsidRDefault="00D676EB" w:rsidP="00D676EB">
      <w:pPr>
        <w:snapToGrid w:val="0"/>
        <w:spacing w:line="600" w:lineRule="exact"/>
        <w:ind w:firstLineChars="200" w:firstLine="640"/>
        <w:jc w:val="left"/>
        <w:rPr>
          <w:rFonts w:ascii="方正仿宋_GBK" w:eastAsia="方正仿宋_GBK" w:hAnsi="仿宋" w:hint="eastAsia"/>
          <w:color w:val="000000"/>
          <w:sz w:val="32"/>
          <w:szCs w:val="32"/>
        </w:rPr>
      </w:pPr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18.高考综合改革背景下高中课程改革实践研究</w:t>
      </w:r>
    </w:p>
    <w:p w:rsidR="00D676EB" w:rsidRPr="00542C77" w:rsidRDefault="00D676EB" w:rsidP="00D676EB">
      <w:pPr>
        <w:snapToGrid w:val="0"/>
        <w:spacing w:line="600" w:lineRule="exact"/>
        <w:ind w:firstLineChars="200" w:firstLine="640"/>
        <w:jc w:val="left"/>
        <w:rPr>
          <w:rFonts w:ascii="方正仿宋_GBK" w:eastAsia="方正仿宋_GBK" w:hAnsi="仿宋" w:hint="eastAsia"/>
          <w:color w:val="000000"/>
          <w:sz w:val="32"/>
          <w:szCs w:val="32"/>
        </w:rPr>
      </w:pPr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19.高考综合改革背景下高中学校办学条件保障研究</w:t>
      </w:r>
    </w:p>
    <w:p w:rsidR="00D676EB" w:rsidRPr="00542C77" w:rsidRDefault="00D676EB" w:rsidP="00D676EB">
      <w:pPr>
        <w:snapToGrid w:val="0"/>
        <w:spacing w:line="600" w:lineRule="exact"/>
        <w:ind w:firstLineChars="200" w:firstLine="640"/>
        <w:jc w:val="left"/>
        <w:rPr>
          <w:rFonts w:ascii="方正仿宋_GBK" w:eastAsia="方正仿宋_GBK" w:hAnsi="仿宋" w:hint="eastAsia"/>
          <w:color w:val="000000"/>
          <w:sz w:val="32"/>
          <w:szCs w:val="32"/>
        </w:rPr>
      </w:pPr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20.中小学学科全息育人的区域探索与实践</w:t>
      </w:r>
    </w:p>
    <w:p w:rsidR="00D676EB" w:rsidRPr="00542C77" w:rsidRDefault="00D676EB" w:rsidP="00D676EB">
      <w:pPr>
        <w:snapToGrid w:val="0"/>
        <w:spacing w:line="600" w:lineRule="exact"/>
        <w:ind w:firstLineChars="200" w:firstLine="640"/>
        <w:jc w:val="left"/>
        <w:rPr>
          <w:rFonts w:ascii="方正仿宋_GBK" w:eastAsia="方正仿宋_GBK" w:hAnsi="仿宋" w:hint="eastAsia"/>
          <w:color w:val="000000"/>
          <w:sz w:val="32"/>
          <w:szCs w:val="32"/>
        </w:rPr>
      </w:pPr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21.中小学学生学业负担监控与精准减负研究</w:t>
      </w:r>
    </w:p>
    <w:p w:rsidR="00D676EB" w:rsidRPr="00542C77" w:rsidRDefault="00D676EB" w:rsidP="00D676EB">
      <w:pPr>
        <w:widowControl/>
        <w:shd w:val="clear" w:color="auto" w:fill="FFFFFF"/>
        <w:snapToGrid w:val="0"/>
        <w:spacing w:line="600" w:lineRule="exact"/>
        <w:ind w:firstLineChars="200" w:firstLine="640"/>
        <w:jc w:val="left"/>
        <w:rPr>
          <w:rFonts w:ascii="方正仿宋_GBK" w:eastAsia="方正仿宋_GBK" w:hAnsi="仿宋" w:hint="eastAsia"/>
          <w:color w:val="000000"/>
          <w:sz w:val="32"/>
          <w:szCs w:val="32"/>
        </w:rPr>
      </w:pPr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22.“三残”儿童少年随班就读的制度创新与政策保障研究</w:t>
      </w:r>
    </w:p>
    <w:p w:rsidR="00D676EB" w:rsidRPr="00542C77" w:rsidRDefault="00D676EB" w:rsidP="00D676EB">
      <w:pPr>
        <w:snapToGrid w:val="0"/>
        <w:spacing w:line="600" w:lineRule="exact"/>
        <w:ind w:firstLineChars="200" w:firstLine="640"/>
        <w:jc w:val="left"/>
        <w:rPr>
          <w:rFonts w:ascii="方正仿宋_GBK" w:eastAsia="方正仿宋_GBK" w:hAnsi="仿宋" w:hint="eastAsia"/>
          <w:color w:val="000000"/>
          <w:sz w:val="32"/>
          <w:szCs w:val="32"/>
        </w:rPr>
      </w:pPr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 xml:space="preserve">23.基础教育阶段STEM教育的区域探索与实践研究  </w:t>
      </w:r>
    </w:p>
    <w:p w:rsidR="00D676EB" w:rsidRPr="00542C77" w:rsidRDefault="00D676EB" w:rsidP="00D676EB">
      <w:pPr>
        <w:spacing w:line="600" w:lineRule="exact"/>
        <w:ind w:firstLineChars="200" w:firstLine="640"/>
        <w:rPr>
          <w:rFonts w:ascii="方正黑体_GBK" w:eastAsia="方正黑体_GBK" w:hAnsi="黑体" w:hint="eastAsia"/>
          <w:sz w:val="32"/>
          <w:szCs w:val="32"/>
        </w:rPr>
      </w:pPr>
      <w:r w:rsidRPr="00542C77">
        <w:rPr>
          <w:rFonts w:ascii="方正黑体_GBK" w:eastAsia="方正黑体_GBK" w:hAnsi="黑体" w:hint="eastAsia"/>
          <w:sz w:val="32"/>
          <w:szCs w:val="32"/>
        </w:rPr>
        <w:t>二、职业教育研究</w:t>
      </w:r>
    </w:p>
    <w:p w:rsidR="00D676EB" w:rsidRPr="00542C77" w:rsidRDefault="00D676EB" w:rsidP="00D676EB">
      <w:pPr>
        <w:widowControl/>
        <w:shd w:val="clear" w:color="auto" w:fill="FFFFFF"/>
        <w:snapToGrid w:val="0"/>
        <w:spacing w:line="600" w:lineRule="exact"/>
        <w:ind w:firstLineChars="200" w:firstLine="640"/>
        <w:jc w:val="left"/>
        <w:rPr>
          <w:rFonts w:ascii="方正仿宋_GBK" w:eastAsia="方正仿宋_GBK" w:hAnsi="仿宋" w:hint="eastAsia"/>
          <w:color w:val="000000"/>
          <w:sz w:val="32"/>
          <w:szCs w:val="32"/>
        </w:rPr>
      </w:pPr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24.新发展格局</w:t>
      </w:r>
      <w:proofErr w:type="gramStart"/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下职业</w:t>
      </w:r>
      <w:proofErr w:type="gramEnd"/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技术教育的使命与策略研究</w:t>
      </w:r>
    </w:p>
    <w:p w:rsidR="00D676EB" w:rsidRPr="00542C77" w:rsidRDefault="00D676EB" w:rsidP="00D676EB">
      <w:pPr>
        <w:snapToGrid w:val="0"/>
        <w:spacing w:line="600" w:lineRule="exact"/>
        <w:ind w:firstLineChars="200" w:firstLine="640"/>
        <w:jc w:val="left"/>
        <w:rPr>
          <w:rFonts w:ascii="方正仿宋_GBK" w:eastAsia="方正仿宋_GBK" w:hAnsi="仿宋" w:hint="eastAsia"/>
          <w:color w:val="000000"/>
          <w:sz w:val="32"/>
          <w:szCs w:val="32"/>
        </w:rPr>
      </w:pPr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25.现代职业教育体系建设的制度性障碍与破解策略研究</w:t>
      </w:r>
    </w:p>
    <w:p w:rsidR="00D676EB" w:rsidRPr="00542C77" w:rsidRDefault="00D676EB" w:rsidP="00D676EB">
      <w:pPr>
        <w:snapToGrid w:val="0"/>
        <w:spacing w:line="600" w:lineRule="exact"/>
        <w:ind w:firstLineChars="200" w:firstLine="640"/>
        <w:jc w:val="left"/>
        <w:rPr>
          <w:rFonts w:ascii="方正仿宋_GBK" w:eastAsia="方正仿宋_GBK" w:hAnsi="仿宋" w:hint="eastAsia"/>
          <w:color w:val="000000"/>
          <w:sz w:val="32"/>
          <w:szCs w:val="32"/>
        </w:rPr>
      </w:pPr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26.现代职业教育体系建设背景</w:t>
      </w:r>
      <w:proofErr w:type="gramStart"/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下职普</w:t>
      </w:r>
      <w:proofErr w:type="gramEnd"/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 xml:space="preserve">融通路径研究 </w:t>
      </w:r>
    </w:p>
    <w:p w:rsidR="00D676EB" w:rsidRPr="00542C77" w:rsidRDefault="00D676EB" w:rsidP="00D676EB">
      <w:pPr>
        <w:snapToGrid w:val="0"/>
        <w:spacing w:line="600" w:lineRule="exact"/>
        <w:ind w:firstLineChars="200" w:firstLine="640"/>
        <w:jc w:val="left"/>
        <w:rPr>
          <w:rFonts w:ascii="方正仿宋_GBK" w:eastAsia="方正仿宋_GBK" w:hAnsi="仿宋" w:hint="eastAsia"/>
          <w:color w:val="000000"/>
          <w:sz w:val="32"/>
          <w:szCs w:val="32"/>
        </w:rPr>
      </w:pPr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27.职业院校“课程思政”模式探索与实践策略研究</w:t>
      </w:r>
    </w:p>
    <w:p w:rsidR="00D676EB" w:rsidRPr="00542C77" w:rsidRDefault="00D676EB" w:rsidP="00D676EB">
      <w:pPr>
        <w:snapToGrid w:val="0"/>
        <w:spacing w:line="600" w:lineRule="exact"/>
        <w:ind w:firstLineChars="200" w:firstLine="640"/>
        <w:jc w:val="left"/>
        <w:rPr>
          <w:rFonts w:ascii="方正仿宋_GBK" w:eastAsia="方正仿宋_GBK" w:hAnsi="仿宋" w:hint="eastAsia"/>
          <w:color w:val="000000"/>
          <w:sz w:val="32"/>
          <w:szCs w:val="32"/>
        </w:rPr>
      </w:pPr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28.职业院校实施“三全育人”的实践模式实践</w:t>
      </w:r>
    </w:p>
    <w:p w:rsidR="00D676EB" w:rsidRPr="00542C77" w:rsidRDefault="00D676EB" w:rsidP="00D676EB">
      <w:pPr>
        <w:snapToGrid w:val="0"/>
        <w:spacing w:line="600" w:lineRule="exact"/>
        <w:ind w:firstLineChars="200" w:firstLine="640"/>
        <w:jc w:val="left"/>
        <w:rPr>
          <w:rFonts w:ascii="方正仿宋_GBK" w:eastAsia="方正仿宋_GBK" w:hAnsi="仿宋" w:hint="eastAsia"/>
          <w:color w:val="000000"/>
          <w:sz w:val="32"/>
          <w:szCs w:val="32"/>
        </w:rPr>
      </w:pPr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29.基于课堂革命的职业教育“三教”改革与实践研究</w:t>
      </w:r>
    </w:p>
    <w:p w:rsidR="00D676EB" w:rsidRPr="00542C77" w:rsidRDefault="00D676EB" w:rsidP="00D676EB">
      <w:pPr>
        <w:snapToGrid w:val="0"/>
        <w:spacing w:line="600" w:lineRule="exact"/>
        <w:ind w:firstLineChars="200" w:firstLine="640"/>
        <w:jc w:val="left"/>
        <w:rPr>
          <w:rFonts w:ascii="方正仿宋_GBK" w:eastAsia="方正仿宋_GBK" w:hAnsi="仿宋" w:hint="eastAsia"/>
          <w:color w:val="000000"/>
          <w:sz w:val="32"/>
          <w:szCs w:val="32"/>
        </w:rPr>
      </w:pPr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30.职业院校劳动教育与专业建设的融合研究</w:t>
      </w:r>
    </w:p>
    <w:p w:rsidR="00D676EB" w:rsidRPr="00542C77" w:rsidRDefault="00D676EB" w:rsidP="00D676EB">
      <w:pPr>
        <w:snapToGrid w:val="0"/>
        <w:spacing w:line="600" w:lineRule="exact"/>
        <w:ind w:firstLineChars="200" w:firstLine="640"/>
        <w:jc w:val="left"/>
        <w:rPr>
          <w:rFonts w:ascii="方正仿宋_GBK" w:eastAsia="方正仿宋_GBK" w:hAnsi="仿宋" w:hint="eastAsia"/>
          <w:color w:val="000000"/>
          <w:sz w:val="32"/>
          <w:szCs w:val="32"/>
        </w:rPr>
      </w:pPr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31.类型教育视域下职业教育人才贯通培养模式研究</w:t>
      </w:r>
    </w:p>
    <w:p w:rsidR="00D676EB" w:rsidRPr="00542C77" w:rsidRDefault="00D676EB" w:rsidP="00D676EB">
      <w:pPr>
        <w:snapToGrid w:val="0"/>
        <w:spacing w:line="600" w:lineRule="exact"/>
        <w:ind w:firstLineChars="200" w:firstLine="640"/>
        <w:jc w:val="left"/>
        <w:rPr>
          <w:rFonts w:ascii="方正仿宋_GBK" w:eastAsia="方正仿宋_GBK" w:hAnsi="仿宋" w:hint="eastAsia"/>
          <w:color w:val="000000"/>
          <w:sz w:val="32"/>
          <w:szCs w:val="32"/>
        </w:rPr>
      </w:pPr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32.高职院校劳模精神、劳动精神、工匠精神融合培育研究</w:t>
      </w:r>
    </w:p>
    <w:p w:rsidR="00D676EB" w:rsidRPr="00542C77" w:rsidRDefault="00D676EB" w:rsidP="00D676EB">
      <w:pPr>
        <w:snapToGrid w:val="0"/>
        <w:spacing w:line="600" w:lineRule="exact"/>
        <w:ind w:firstLineChars="200" w:firstLine="640"/>
        <w:jc w:val="left"/>
        <w:rPr>
          <w:rFonts w:ascii="方正仿宋_GBK" w:eastAsia="方正仿宋_GBK" w:hAnsi="仿宋" w:hint="eastAsia"/>
          <w:color w:val="000000"/>
          <w:sz w:val="32"/>
          <w:szCs w:val="32"/>
        </w:rPr>
      </w:pPr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33.中国特色学徒制的内涵与实践路径研究</w:t>
      </w:r>
    </w:p>
    <w:p w:rsidR="00D676EB" w:rsidRPr="00542C77" w:rsidRDefault="00D676EB" w:rsidP="00D676EB">
      <w:pPr>
        <w:snapToGrid w:val="0"/>
        <w:spacing w:line="600" w:lineRule="exact"/>
        <w:ind w:firstLineChars="200" w:firstLine="640"/>
        <w:jc w:val="left"/>
        <w:rPr>
          <w:rFonts w:ascii="方正仿宋_GBK" w:eastAsia="方正仿宋_GBK" w:hAnsi="仿宋" w:hint="eastAsia"/>
          <w:color w:val="000000"/>
          <w:sz w:val="32"/>
          <w:szCs w:val="32"/>
        </w:rPr>
      </w:pPr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34.职业教育支持服务体系建设与能力提升研究</w:t>
      </w:r>
    </w:p>
    <w:p w:rsidR="00D676EB" w:rsidRPr="00542C77" w:rsidRDefault="00D676EB" w:rsidP="00D676EB">
      <w:pPr>
        <w:snapToGrid w:val="0"/>
        <w:spacing w:line="600" w:lineRule="exact"/>
        <w:ind w:firstLineChars="200" w:firstLine="640"/>
        <w:jc w:val="left"/>
        <w:rPr>
          <w:rFonts w:ascii="方正仿宋_GBK" w:eastAsia="方正仿宋_GBK" w:hAnsi="仿宋" w:hint="eastAsia"/>
          <w:color w:val="000000"/>
          <w:sz w:val="32"/>
          <w:szCs w:val="32"/>
        </w:rPr>
      </w:pPr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35.产教融合背景</w:t>
      </w:r>
      <w:proofErr w:type="gramStart"/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下职业</w:t>
      </w:r>
      <w:proofErr w:type="gramEnd"/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院校技术创新与成果转化研究</w:t>
      </w:r>
    </w:p>
    <w:p w:rsidR="00D676EB" w:rsidRPr="00542C77" w:rsidRDefault="00D676EB" w:rsidP="00D676EB">
      <w:pPr>
        <w:snapToGrid w:val="0"/>
        <w:spacing w:line="600" w:lineRule="exact"/>
        <w:ind w:firstLineChars="200" w:firstLine="640"/>
        <w:jc w:val="left"/>
        <w:rPr>
          <w:rFonts w:ascii="方正仿宋_GBK" w:eastAsia="方正仿宋_GBK" w:hAnsi="仿宋" w:hint="eastAsia"/>
          <w:color w:val="000000"/>
          <w:sz w:val="32"/>
          <w:szCs w:val="32"/>
        </w:rPr>
      </w:pPr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36.职业教育“育训”并举促进劳动力就业创业策略研究</w:t>
      </w:r>
    </w:p>
    <w:p w:rsidR="00D676EB" w:rsidRPr="00542C77" w:rsidRDefault="00D676EB" w:rsidP="00D676EB">
      <w:pPr>
        <w:snapToGrid w:val="0"/>
        <w:spacing w:line="600" w:lineRule="exact"/>
        <w:ind w:firstLineChars="200" w:firstLine="640"/>
        <w:jc w:val="left"/>
        <w:rPr>
          <w:rFonts w:ascii="方正仿宋_GBK" w:eastAsia="方正仿宋_GBK" w:hAnsi="仿宋" w:hint="eastAsia"/>
          <w:color w:val="000000"/>
          <w:sz w:val="32"/>
          <w:szCs w:val="32"/>
        </w:rPr>
      </w:pPr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37.新时代职业技术教育评价改革及其体系建设研究</w:t>
      </w:r>
    </w:p>
    <w:p w:rsidR="00D676EB" w:rsidRPr="00542C77" w:rsidRDefault="00D676EB" w:rsidP="00D676EB">
      <w:pPr>
        <w:snapToGrid w:val="0"/>
        <w:spacing w:line="600" w:lineRule="exact"/>
        <w:ind w:leftChars="304" w:left="638"/>
        <w:jc w:val="left"/>
        <w:rPr>
          <w:rFonts w:ascii="方正仿宋_GBK" w:eastAsia="方正仿宋_GBK" w:hAnsi="仿宋" w:hint="eastAsia"/>
          <w:color w:val="000000"/>
          <w:sz w:val="32"/>
          <w:szCs w:val="32"/>
        </w:rPr>
      </w:pPr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 xml:space="preserve">38.类型教育背景下职业教育高考制度改革研究 </w:t>
      </w:r>
    </w:p>
    <w:p w:rsidR="00D676EB" w:rsidRPr="00542C77" w:rsidRDefault="00D676EB" w:rsidP="00D676EB">
      <w:pPr>
        <w:snapToGrid w:val="0"/>
        <w:spacing w:line="600" w:lineRule="exact"/>
        <w:ind w:firstLineChars="200" w:firstLine="640"/>
        <w:jc w:val="left"/>
        <w:rPr>
          <w:rFonts w:ascii="方正仿宋_GBK" w:eastAsia="方正仿宋_GBK" w:hAnsi="仿宋" w:hint="eastAsia"/>
          <w:color w:val="000000"/>
          <w:sz w:val="32"/>
          <w:szCs w:val="32"/>
        </w:rPr>
      </w:pPr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39.成渝地区双城经济圈建设背景下重庆职业教育产教融合机制研究</w:t>
      </w:r>
    </w:p>
    <w:p w:rsidR="00D676EB" w:rsidRPr="00542C77" w:rsidRDefault="00D676EB" w:rsidP="00D676EB">
      <w:pPr>
        <w:snapToGrid w:val="0"/>
        <w:spacing w:line="600" w:lineRule="exact"/>
        <w:ind w:firstLineChars="200" w:firstLine="640"/>
        <w:jc w:val="left"/>
        <w:rPr>
          <w:rFonts w:ascii="方正仿宋_GBK" w:eastAsia="方正仿宋_GBK" w:hAnsi="仿宋" w:hint="eastAsia"/>
          <w:color w:val="000000"/>
          <w:sz w:val="32"/>
          <w:szCs w:val="32"/>
        </w:rPr>
      </w:pPr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40.成渝地区双城经济</w:t>
      </w:r>
      <w:proofErr w:type="gramStart"/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圈技术</w:t>
      </w:r>
      <w:proofErr w:type="gramEnd"/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技能人才协同培养研究</w:t>
      </w:r>
    </w:p>
    <w:p w:rsidR="00D676EB" w:rsidRPr="00542C77" w:rsidRDefault="00D676EB" w:rsidP="00D676EB">
      <w:pPr>
        <w:spacing w:line="600" w:lineRule="exact"/>
        <w:ind w:firstLineChars="200" w:firstLine="640"/>
        <w:rPr>
          <w:rFonts w:ascii="方正黑体_GBK" w:eastAsia="方正黑体_GBK" w:hAnsi="黑体" w:hint="eastAsia"/>
          <w:sz w:val="32"/>
          <w:szCs w:val="32"/>
        </w:rPr>
      </w:pPr>
      <w:r w:rsidRPr="00542C77">
        <w:rPr>
          <w:rFonts w:ascii="方正黑体_GBK" w:eastAsia="方正黑体_GBK" w:hAnsi="黑体" w:hint="eastAsia"/>
          <w:sz w:val="32"/>
          <w:szCs w:val="32"/>
        </w:rPr>
        <w:t>三、高等教育研究</w:t>
      </w:r>
    </w:p>
    <w:p w:rsidR="00D676EB" w:rsidRPr="00542C77" w:rsidRDefault="00D676EB" w:rsidP="00D676EB">
      <w:pPr>
        <w:snapToGrid w:val="0"/>
        <w:spacing w:line="600" w:lineRule="exact"/>
        <w:ind w:firstLineChars="200" w:firstLine="640"/>
        <w:jc w:val="left"/>
        <w:rPr>
          <w:rFonts w:ascii="方正仿宋_GBK" w:eastAsia="方正仿宋_GBK" w:hAnsi="仿宋" w:hint="eastAsia"/>
          <w:color w:val="000000"/>
          <w:sz w:val="32"/>
          <w:szCs w:val="32"/>
        </w:rPr>
      </w:pPr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41.重庆市高等教育高质量发展理论与实践研究</w:t>
      </w:r>
    </w:p>
    <w:p w:rsidR="00D676EB" w:rsidRPr="00542C77" w:rsidRDefault="00D676EB" w:rsidP="00D676EB">
      <w:pPr>
        <w:snapToGrid w:val="0"/>
        <w:spacing w:line="600" w:lineRule="exact"/>
        <w:ind w:firstLineChars="200" w:firstLine="640"/>
        <w:jc w:val="left"/>
        <w:rPr>
          <w:rFonts w:ascii="方正仿宋_GBK" w:eastAsia="方正仿宋_GBK" w:hAnsi="仿宋" w:hint="eastAsia"/>
          <w:color w:val="000000"/>
          <w:sz w:val="32"/>
          <w:szCs w:val="32"/>
        </w:rPr>
      </w:pPr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42.重庆市高校</w:t>
      </w:r>
      <w:proofErr w:type="gramStart"/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课程思政建设</w:t>
      </w:r>
      <w:proofErr w:type="gramEnd"/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路径与策略研究</w:t>
      </w:r>
    </w:p>
    <w:p w:rsidR="00D676EB" w:rsidRPr="00542C77" w:rsidRDefault="00D676EB" w:rsidP="00D676EB">
      <w:pPr>
        <w:snapToGrid w:val="0"/>
        <w:spacing w:line="600" w:lineRule="exact"/>
        <w:ind w:firstLineChars="200" w:firstLine="640"/>
        <w:jc w:val="left"/>
        <w:rPr>
          <w:rFonts w:ascii="方正仿宋_GBK" w:eastAsia="方正仿宋_GBK" w:hAnsi="仿宋" w:hint="eastAsia"/>
          <w:color w:val="000000"/>
          <w:sz w:val="32"/>
          <w:szCs w:val="32"/>
        </w:rPr>
      </w:pPr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43.基于“三全育人”的大学生积极心理品质培养研究</w:t>
      </w:r>
    </w:p>
    <w:p w:rsidR="00D676EB" w:rsidRPr="00542C77" w:rsidRDefault="00D676EB" w:rsidP="00D676EB">
      <w:pPr>
        <w:snapToGrid w:val="0"/>
        <w:spacing w:line="600" w:lineRule="exact"/>
        <w:ind w:firstLineChars="200" w:firstLine="640"/>
        <w:jc w:val="left"/>
        <w:rPr>
          <w:rFonts w:ascii="方正仿宋_GBK" w:eastAsia="方正仿宋_GBK" w:hAnsi="仿宋" w:hint="eastAsia"/>
          <w:color w:val="000000"/>
          <w:sz w:val="32"/>
          <w:szCs w:val="32"/>
        </w:rPr>
      </w:pPr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44.重庆市高校立德树人评价体系研究</w:t>
      </w:r>
    </w:p>
    <w:p w:rsidR="00D676EB" w:rsidRPr="00542C77" w:rsidRDefault="00D676EB" w:rsidP="00D676EB">
      <w:pPr>
        <w:snapToGrid w:val="0"/>
        <w:spacing w:line="600" w:lineRule="exact"/>
        <w:ind w:firstLineChars="200" w:firstLine="640"/>
        <w:jc w:val="left"/>
        <w:rPr>
          <w:rFonts w:ascii="方正仿宋_GBK" w:eastAsia="方正仿宋_GBK" w:hAnsi="仿宋" w:hint="eastAsia"/>
          <w:color w:val="000000"/>
          <w:sz w:val="32"/>
          <w:szCs w:val="32"/>
        </w:rPr>
      </w:pPr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45.新时代高等师范院校学科专业建设研究</w:t>
      </w:r>
    </w:p>
    <w:p w:rsidR="00D676EB" w:rsidRPr="00542C77" w:rsidRDefault="00D676EB" w:rsidP="00D676EB">
      <w:pPr>
        <w:snapToGrid w:val="0"/>
        <w:spacing w:line="600" w:lineRule="exact"/>
        <w:ind w:firstLineChars="200" w:firstLine="640"/>
        <w:jc w:val="left"/>
        <w:rPr>
          <w:rFonts w:ascii="方正仿宋_GBK" w:eastAsia="方正仿宋_GBK" w:hAnsi="仿宋" w:hint="eastAsia"/>
          <w:color w:val="000000"/>
          <w:sz w:val="32"/>
          <w:szCs w:val="32"/>
        </w:rPr>
      </w:pPr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46.高校特殊人才计划与区域人才发展战略研究</w:t>
      </w:r>
    </w:p>
    <w:p w:rsidR="00D676EB" w:rsidRPr="00542C77" w:rsidRDefault="00D676EB" w:rsidP="00D676EB">
      <w:pPr>
        <w:snapToGrid w:val="0"/>
        <w:spacing w:line="600" w:lineRule="exact"/>
        <w:ind w:firstLineChars="200" w:firstLine="640"/>
        <w:jc w:val="left"/>
        <w:rPr>
          <w:rFonts w:ascii="方正仿宋_GBK" w:eastAsia="方正仿宋_GBK" w:hAnsi="仿宋" w:hint="eastAsia"/>
          <w:color w:val="000000"/>
          <w:sz w:val="32"/>
          <w:szCs w:val="32"/>
        </w:rPr>
      </w:pPr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47.重庆市高校学分互认与转换模式研究</w:t>
      </w:r>
    </w:p>
    <w:p w:rsidR="00D676EB" w:rsidRPr="00542C77" w:rsidRDefault="00D676EB" w:rsidP="00D676EB">
      <w:pPr>
        <w:snapToGrid w:val="0"/>
        <w:spacing w:line="600" w:lineRule="exact"/>
        <w:ind w:firstLineChars="200" w:firstLine="640"/>
        <w:jc w:val="left"/>
        <w:rPr>
          <w:rFonts w:ascii="方正仿宋_GBK" w:eastAsia="方正仿宋_GBK" w:hAnsi="仿宋" w:hint="eastAsia"/>
          <w:color w:val="000000"/>
          <w:sz w:val="32"/>
          <w:szCs w:val="32"/>
        </w:rPr>
      </w:pPr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48.新时代推进高等院校产教融合激励制度体系研究</w:t>
      </w:r>
    </w:p>
    <w:p w:rsidR="00D676EB" w:rsidRPr="00542C77" w:rsidRDefault="00D676EB" w:rsidP="00D676EB">
      <w:pPr>
        <w:snapToGrid w:val="0"/>
        <w:spacing w:line="600" w:lineRule="exact"/>
        <w:ind w:firstLineChars="200" w:firstLine="640"/>
        <w:jc w:val="left"/>
        <w:rPr>
          <w:rFonts w:ascii="方正仿宋_GBK" w:eastAsia="方正仿宋_GBK" w:hAnsi="仿宋" w:hint="eastAsia"/>
          <w:color w:val="000000"/>
          <w:sz w:val="32"/>
          <w:szCs w:val="32"/>
        </w:rPr>
      </w:pPr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49.重庆市高校创新创业指导体系研究</w:t>
      </w:r>
    </w:p>
    <w:p w:rsidR="00D676EB" w:rsidRPr="00542C77" w:rsidRDefault="00D676EB" w:rsidP="00D676EB">
      <w:pPr>
        <w:snapToGrid w:val="0"/>
        <w:spacing w:line="600" w:lineRule="exact"/>
        <w:ind w:firstLineChars="200" w:firstLine="640"/>
        <w:jc w:val="left"/>
        <w:rPr>
          <w:rFonts w:ascii="方正仿宋_GBK" w:eastAsia="方正仿宋_GBK" w:hAnsi="仿宋" w:hint="eastAsia"/>
          <w:color w:val="000000"/>
          <w:sz w:val="32"/>
          <w:szCs w:val="32"/>
        </w:rPr>
      </w:pPr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50.新国际形势下高等教育国际化路径与策略研究</w:t>
      </w:r>
    </w:p>
    <w:p w:rsidR="00D676EB" w:rsidRPr="00542C77" w:rsidRDefault="00D676EB" w:rsidP="00D676EB">
      <w:pPr>
        <w:snapToGrid w:val="0"/>
        <w:spacing w:line="600" w:lineRule="exact"/>
        <w:ind w:firstLineChars="200" w:firstLine="610"/>
        <w:jc w:val="left"/>
        <w:rPr>
          <w:rFonts w:ascii="方正仿宋_GBK" w:eastAsia="方正仿宋_GBK" w:hAnsi="仿宋" w:hint="eastAsia"/>
          <w:color w:val="000000"/>
          <w:w w:val="96"/>
          <w:sz w:val="32"/>
          <w:szCs w:val="32"/>
        </w:rPr>
      </w:pPr>
      <w:r w:rsidRPr="00542C77">
        <w:rPr>
          <w:rFonts w:ascii="方正仿宋_GBK" w:eastAsia="方正仿宋_GBK" w:hAnsi="仿宋" w:hint="eastAsia"/>
          <w:color w:val="000000"/>
          <w:w w:val="96"/>
          <w:sz w:val="32"/>
          <w:szCs w:val="32"/>
        </w:rPr>
        <w:t>51.重庆市高等教育与“一区两群”产业经济协同发展战略研究</w:t>
      </w:r>
    </w:p>
    <w:p w:rsidR="00D676EB" w:rsidRPr="00542C77" w:rsidRDefault="00D676EB" w:rsidP="00D676EB">
      <w:pPr>
        <w:snapToGrid w:val="0"/>
        <w:spacing w:line="600" w:lineRule="exact"/>
        <w:ind w:firstLineChars="200" w:firstLine="640"/>
        <w:jc w:val="left"/>
        <w:rPr>
          <w:rFonts w:ascii="方正仿宋_GBK" w:eastAsia="方正仿宋_GBK" w:hAnsi="仿宋" w:hint="eastAsia"/>
          <w:color w:val="000000"/>
          <w:sz w:val="32"/>
          <w:szCs w:val="32"/>
        </w:rPr>
      </w:pPr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52.重庆市高校</w:t>
      </w:r>
      <w:proofErr w:type="gramStart"/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新型智库</w:t>
      </w:r>
      <w:proofErr w:type="gramEnd"/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建设研究</w:t>
      </w:r>
    </w:p>
    <w:p w:rsidR="00D676EB" w:rsidRPr="00542C77" w:rsidRDefault="00D676EB" w:rsidP="00D676EB">
      <w:pPr>
        <w:snapToGrid w:val="0"/>
        <w:spacing w:line="600" w:lineRule="exact"/>
        <w:ind w:firstLineChars="200" w:firstLine="640"/>
        <w:jc w:val="left"/>
        <w:rPr>
          <w:rFonts w:ascii="方正仿宋_GBK" w:eastAsia="方正仿宋_GBK" w:hAnsi="仿宋" w:hint="eastAsia"/>
          <w:color w:val="000000"/>
          <w:sz w:val="32"/>
          <w:szCs w:val="32"/>
        </w:rPr>
      </w:pPr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53.成渝地区双城经济圈高等教育一体化建设研究</w:t>
      </w:r>
    </w:p>
    <w:p w:rsidR="00D676EB" w:rsidRPr="00542C77" w:rsidRDefault="00D676EB" w:rsidP="00D676EB">
      <w:pPr>
        <w:snapToGrid w:val="0"/>
        <w:spacing w:line="600" w:lineRule="exact"/>
        <w:ind w:firstLineChars="200" w:firstLine="640"/>
        <w:jc w:val="left"/>
        <w:rPr>
          <w:rFonts w:ascii="方正仿宋_GBK" w:eastAsia="方正仿宋_GBK" w:hAnsi="仿宋" w:hint="eastAsia"/>
          <w:color w:val="000000"/>
          <w:sz w:val="32"/>
          <w:szCs w:val="32"/>
        </w:rPr>
      </w:pPr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54.高考综合改革背景下高校人才培养模式改革研究</w:t>
      </w:r>
    </w:p>
    <w:p w:rsidR="00D676EB" w:rsidRPr="00542C77" w:rsidRDefault="00D676EB" w:rsidP="00D676EB">
      <w:pPr>
        <w:spacing w:line="600" w:lineRule="exact"/>
        <w:ind w:firstLineChars="200" w:firstLine="640"/>
        <w:rPr>
          <w:rFonts w:ascii="方正黑体_GBK" w:eastAsia="方正黑体_GBK" w:hAnsi="黑体" w:hint="eastAsia"/>
          <w:sz w:val="32"/>
          <w:szCs w:val="32"/>
        </w:rPr>
      </w:pPr>
      <w:r w:rsidRPr="00542C77">
        <w:rPr>
          <w:rFonts w:ascii="方正黑体_GBK" w:eastAsia="方正黑体_GBK" w:hAnsi="黑体" w:hint="eastAsia"/>
          <w:sz w:val="32"/>
          <w:szCs w:val="32"/>
        </w:rPr>
        <w:t>四、综合研究</w:t>
      </w:r>
    </w:p>
    <w:p w:rsidR="00D676EB" w:rsidRPr="00542C77" w:rsidRDefault="00D676EB" w:rsidP="00D676EB">
      <w:pPr>
        <w:snapToGrid w:val="0"/>
        <w:spacing w:line="600" w:lineRule="exact"/>
        <w:ind w:firstLineChars="200" w:firstLine="640"/>
        <w:jc w:val="left"/>
        <w:rPr>
          <w:rFonts w:ascii="方正仿宋_GBK" w:eastAsia="方正仿宋_GBK" w:hAnsi="仿宋" w:hint="eastAsia"/>
          <w:color w:val="000000"/>
          <w:sz w:val="32"/>
          <w:szCs w:val="32"/>
        </w:rPr>
      </w:pPr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55.新时代“五育”融合实践路径与评价改革研究</w:t>
      </w:r>
    </w:p>
    <w:p w:rsidR="00D676EB" w:rsidRPr="00542C77" w:rsidRDefault="00D676EB" w:rsidP="00D676EB">
      <w:pPr>
        <w:snapToGrid w:val="0"/>
        <w:spacing w:line="600" w:lineRule="exact"/>
        <w:ind w:firstLineChars="200" w:firstLine="640"/>
        <w:jc w:val="left"/>
        <w:rPr>
          <w:rFonts w:ascii="方正仿宋_GBK" w:eastAsia="方正仿宋_GBK" w:hAnsi="仿宋" w:hint="eastAsia"/>
          <w:color w:val="000000"/>
          <w:sz w:val="32"/>
          <w:szCs w:val="32"/>
        </w:rPr>
      </w:pPr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56.健全学校、家庭、社会协同育人机制研究</w:t>
      </w:r>
    </w:p>
    <w:p w:rsidR="00D676EB" w:rsidRPr="00542C77" w:rsidRDefault="00D676EB" w:rsidP="00D676EB">
      <w:pPr>
        <w:snapToGrid w:val="0"/>
        <w:spacing w:line="600" w:lineRule="exact"/>
        <w:ind w:firstLineChars="200" w:firstLine="640"/>
        <w:jc w:val="left"/>
        <w:rPr>
          <w:rFonts w:ascii="方正仿宋_GBK" w:eastAsia="方正仿宋_GBK" w:hAnsi="仿宋" w:hint="eastAsia"/>
          <w:color w:val="000000"/>
          <w:sz w:val="32"/>
          <w:szCs w:val="32"/>
        </w:rPr>
      </w:pPr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57.大中小</w:t>
      </w:r>
      <w:proofErr w:type="gramStart"/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幼</w:t>
      </w:r>
      <w:proofErr w:type="gramEnd"/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德育一体化及课程体系建构</w:t>
      </w:r>
    </w:p>
    <w:p w:rsidR="00D676EB" w:rsidRPr="00542C77" w:rsidRDefault="00D676EB" w:rsidP="00D676EB">
      <w:pPr>
        <w:snapToGrid w:val="0"/>
        <w:spacing w:line="600" w:lineRule="exact"/>
        <w:ind w:firstLineChars="200" w:firstLine="640"/>
        <w:jc w:val="left"/>
        <w:rPr>
          <w:rFonts w:ascii="方正仿宋_GBK" w:eastAsia="方正仿宋_GBK" w:hAnsi="仿宋" w:hint="eastAsia"/>
          <w:color w:val="000000"/>
          <w:sz w:val="32"/>
          <w:szCs w:val="32"/>
        </w:rPr>
      </w:pPr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58.学生发展核心素养落实机制研究</w:t>
      </w:r>
    </w:p>
    <w:p w:rsidR="00D676EB" w:rsidRPr="00542C77" w:rsidRDefault="00D676EB" w:rsidP="00D676EB">
      <w:pPr>
        <w:snapToGrid w:val="0"/>
        <w:spacing w:line="600" w:lineRule="exact"/>
        <w:ind w:firstLineChars="200" w:firstLine="640"/>
        <w:jc w:val="left"/>
        <w:rPr>
          <w:rFonts w:ascii="方正仿宋_GBK" w:eastAsia="方正仿宋_GBK" w:hAnsi="仿宋" w:hint="eastAsia"/>
          <w:color w:val="000000"/>
          <w:sz w:val="32"/>
          <w:szCs w:val="32"/>
        </w:rPr>
      </w:pPr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59.优秀传统文化教育实践研究</w:t>
      </w:r>
    </w:p>
    <w:p w:rsidR="00D676EB" w:rsidRPr="00542C77" w:rsidRDefault="00D676EB" w:rsidP="00D676EB">
      <w:pPr>
        <w:snapToGrid w:val="0"/>
        <w:spacing w:line="600" w:lineRule="exact"/>
        <w:ind w:firstLineChars="200" w:firstLine="640"/>
        <w:jc w:val="left"/>
        <w:rPr>
          <w:rFonts w:ascii="方正仿宋_GBK" w:eastAsia="方正仿宋_GBK" w:hAnsi="仿宋" w:hint="eastAsia"/>
          <w:color w:val="000000"/>
          <w:sz w:val="32"/>
          <w:szCs w:val="32"/>
        </w:rPr>
      </w:pPr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60.新时期学校文化自信培育研究</w:t>
      </w:r>
    </w:p>
    <w:p w:rsidR="00D676EB" w:rsidRPr="00542C77" w:rsidRDefault="00D676EB" w:rsidP="00D676EB">
      <w:pPr>
        <w:snapToGrid w:val="0"/>
        <w:spacing w:line="600" w:lineRule="exact"/>
        <w:ind w:firstLineChars="200" w:firstLine="640"/>
        <w:jc w:val="left"/>
        <w:rPr>
          <w:rFonts w:ascii="方正仿宋_GBK" w:eastAsia="方正仿宋_GBK" w:hAnsi="仿宋" w:hint="eastAsia"/>
          <w:color w:val="000000"/>
          <w:sz w:val="32"/>
          <w:szCs w:val="32"/>
        </w:rPr>
      </w:pPr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61.大中小</w:t>
      </w:r>
      <w:proofErr w:type="gramStart"/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幼</w:t>
      </w:r>
      <w:proofErr w:type="gramEnd"/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心理健康教育研究</w:t>
      </w:r>
    </w:p>
    <w:p w:rsidR="00D676EB" w:rsidRPr="00542C77" w:rsidRDefault="00D676EB" w:rsidP="00D676EB">
      <w:pPr>
        <w:snapToGrid w:val="0"/>
        <w:spacing w:line="600" w:lineRule="exact"/>
        <w:ind w:firstLineChars="200" w:firstLine="640"/>
        <w:jc w:val="left"/>
        <w:rPr>
          <w:rFonts w:ascii="方正仿宋_GBK" w:eastAsia="方正仿宋_GBK" w:hAnsi="仿宋" w:hint="eastAsia"/>
          <w:color w:val="000000"/>
          <w:sz w:val="32"/>
          <w:szCs w:val="32"/>
        </w:rPr>
      </w:pPr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62.新时期</w:t>
      </w:r>
      <w:proofErr w:type="gramStart"/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研</w:t>
      </w:r>
      <w:proofErr w:type="gramEnd"/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学旅行课程化建设研究</w:t>
      </w:r>
    </w:p>
    <w:p w:rsidR="00D676EB" w:rsidRPr="00542C77" w:rsidRDefault="00D676EB" w:rsidP="00D676EB">
      <w:pPr>
        <w:snapToGrid w:val="0"/>
        <w:spacing w:line="600" w:lineRule="exact"/>
        <w:ind w:firstLineChars="200" w:firstLine="640"/>
        <w:jc w:val="left"/>
        <w:rPr>
          <w:rFonts w:ascii="方正仿宋_GBK" w:eastAsia="方正仿宋_GBK" w:hAnsi="仿宋" w:hint="eastAsia"/>
          <w:color w:val="000000"/>
          <w:sz w:val="32"/>
          <w:szCs w:val="32"/>
        </w:rPr>
      </w:pPr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63.新时期学校德育表现性评价研究</w:t>
      </w:r>
    </w:p>
    <w:p w:rsidR="00D676EB" w:rsidRPr="00542C77" w:rsidRDefault="00D676EB" w:rsidP="00D676EB">
      <w:pPr>
        <w:snapToGrid w:val="0"/>
        <w:spacing w:line="600" w:lineRule="exact"/>
        <w:ind w:firstLineChars="200" w:firstLine="640"/>
        <w:jc w:val="left"/>
        <w:rPr>
          <w:rFonts w:ascii="方正仿宋_GBK" w:eastAsia="方正仿宋_GBK" w:hAnsi="仿宋" w:hint="eastAsia"/>
          <w:color w:val="000000"/>
          <w:sz w:val="32"/>
          <w:szCs w:val="32"/>
        </w:rPr>
      </w:pPr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64.新时期班主任队伍专业能力培育研究</w:t>
      </w:r>
    </w:p>
    <w:p w:rsidR="00D676EB" w:rsidRPr="00542C77" w:rsidRDefault="00D676EB" w:rsidP="00D676EB">
      <w:pPr>
        <w:snapToGrid w:val="0"/>
        <w:spacing w:line="600" w:lineRule="exact"/>
        <w:ind w:firstLineChars="200" w:firstLine="640"/>
        <w:jc w:val="left"/>
        <w:rPr>
          <w:rFonts w:ascii="方正仿宋_GBK" w:eastAsia="方正仿宋_GBK" w:hAnsi="仿宋" w:hint="eastAsia"/>
          <w:color w:val="000000"/>
          <w:sz w:val="32"/>
          <w:szCs w:val="32"/>
        </w:rPr>
      </w:pPr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65.重庆市民族地区国家通用语言文字普及攻坚研究</w:t>
      </w:r>
    </w:p>
    <w:p w:rsidR="00D676EB" w:rsidRPr="00542C77" w:rsidRDefault="00D676EB" w:rsidP="00D676EB">
      <w:pPr>
        <w:snapToGrid w:val="0"/>
        <w:spacing w:line="600" w:lineRule="exact"/>
        <w:ind w:firstLineChars="200" w:firstLine="640"/>
        <w:jc w:val="left"/>
        <w:rPr>
          <w:rFonts w:ascii="方正仿宋_GBK" w:eastAsia="方正仿宋_GBK" w:hAnsi="仿宋" w:hint="eastAsia"/>
          <w:color w:val="000000"/>
          <w:sz w:val="32"/>
          <w:szCs w:val="32"/>
        </w:rPr>
      </w:pPr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66.创新人才培养的学校实践研究</w:t>
      </w:r>
    </w:p>
    <w:p w:rsidR="00D676EB" w:rsidRPr="00542C77" w:rsidRDefault="00D676EB" w:rsidP="00D676EB">
      <w:pPr>
        <w:snapToGrid w:val="0"/>
        <w:spacing w:line="600" w:lineRule="exact"/>
        <w:ind w:firstLineChars="200" w:firstLine="640"/>
        <w:jc w:val="left"/>
        <w:rPr>
          <w:rFonts w:ascii="方正仿宋_GBK" w:eastAsia="方正仿宋_GBK" w:hAnsi="仿宋" w:hint="eastAsia"/>
          <w:color w:val="000000"/>
          <w:sz w:val="32"/>
          <w:szCs w:val="32"/>
        </w:rPr>
      </w:pPr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67.老年教育城乡一体化策略研究</w:t>
      </w:r>
    </w:p>
    <w:p w:rsidR="00D676EB" w:rsidRPr="00542C77" w:rsidRDefault="00D676EB" w:rsidP="00D676EB">
      <w:pPr>
        <w:snapToGrid w:val="0"/>
        <w:spacing w:line="600" w:lineRule="exact"/>
        <w:ind w:firstLineChars="200" w:firstLine="640"/>
        <w:jc w:val="left"/>
        <w:rPr>
          <w:rFonts w:ascii="方正仿宋_GBK" w:eastAsia="方正仿宋_GBK" w:hAnsi="仿宋" w:hint="eastAsia"/>
          <w:color w:val="000000"/>
          <w:sz w:val="32"/>
          <w:szCs w:val="32"/>
        </w:rPr>
      </w:pPr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 xml:space="preserve">68.新时代教师评价与激励机制研究  </w:t>
      </w:r>
    </w:p>
    <w:p w:rsidR="00D676EB" w:rsidRPr="00542C77" w:rsidRDefault="00D676EB" w:rsidP="00D676EB">
      <w:pPr>
        <w:snapToGrid w:val="0"/>
        <w:spacing w:line="600" w:lineRule="exact"/>
        <w:ind w:firstLineChars="200" w:firstLine="640"/>
        <w:jc w:val="left"/>
        <w:rPr>
          <w:rFonts w:ascii="方正仿宋_GBK" w:eastAsia="方正仿宋_GBK" w:hAnsi="仿宋" w:hint="eastAsia"/>
          <w:color w:val="000000"/>
          <w:sz w:val="32"/>
          <w:szCs w:val="32"/>
        </w:rPr>
      </w:pPr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69.新时代重庆市乡村教师队伍建设与转型研究</w:t>
      </w:r>
    </w:p>
    <w:p w:rsidR="00D676EB" w:rsidRPr="00542C77" w:rsidRDefault="00D676EB" w:rsidP="00D676EB">
      <w:pPr>
        <w:snapToGrid w:val="0"/>
        <w:spacing w:line="600" w:lineRule="exact"/>
        <w:ind w:firstLineChars="200" w:firstLine="640"/>
        <w:jc w:val="left"/>
        <w:rPr>
          <w:rFonts w:ascii="方正仿宋_GBK" w:eastAsia="方正仿宋_GBK" w:hAnsi="仿宋" w:hint="eastAsia"/>
          <w:color w:val="000000"/>
          <w:sz w:val="32"/>
          <w:szCs w:val="32"/>
        </w:rPr>
      </w:pPr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70.新时代中小学教科研体系及教研队伍建设研究</w:t>
      </w:r>
    </w:p>
    <w:p w:rsidR="00D676EB" w:rsidRPr="00542C77" w:rsidRDefault="00D676EB" w:rsidP="00D676EB">
      <w:pPr>
        <w:snapToGrid w:val="0"/>
        <w:spacing w:line="600" w:lineRule="exact"/>
        <w:ind w:firstLineChars="200" w:firstLine="640"/>
        <w:jc w:val="left"/>
        <w:rPr>
          <w:rFonts w:ascii="方正仿宋_GBK" w:eastAsia="方正仿宋_GBK" w:hAnsi="仿宋" w:hint="eastAsia"/>
          <w:color w:val="000000"/>
          <w:sz w:val="32"/>
          <w:szCs w:val="32"/>
        </w:rPr>
      </w:pPr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71.重庆市区域教师</w:t>
      </w:r>
      <w:proofErr w:type="gramStart"/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研训机构</w:t>
      </w:r>
      <w:proofErr w:type="gramEnd"/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能力建设的实践研究</w:t>
      </w:r>
    </w:p>
    <w:p w:rsidR="00D676EB" w:rsidRPr="00542C77" w:rsidRDefault="00D676EB" w:rsidP="00D676EB">
      <w:pPr>
        <w:snapToGrid w:val="0"/>
        <w:spacing w:line="600" w:lineRule="exact"/>
        <w:ind w:firstLineChars="200" w:firstLine="640"/>
        <w:jc w:val="left"/>
        <w:rPr>
          <w:rFonts w:ascii="方正仿宋_GBK" w:eastAsia="方正仿宋_GBK" w:hAnsi="仿宋" w:hint="eastAsia"/>
          <w:color w:val="000000"/>
          <w:sz w:val="32"/>
          <w:szCs w:val="32"/>
        </w:rPr>
      </w:pPr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72.成渝地区双城经济</w:t>
      </w:r>
      <w:proofErr w:type="gramStart"/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圈教学</w:t>
      </w:r>
      <w:proofErr w:type="gramEnd"/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研修共同体协作机制研究</w:t>
      </w:r>
    </w:p>
    <w:p w:rsidR="00D676EB" w:rsidRPr="00542C77" w:rsidRDefault="00D676EB" w:rsidP="00D676EB">
      <w:pPr>
        <w:snapToGrid w:val="0"/>
        <w:spacing w:line="600" w:lineRule="exact"/>
        <w:ind w:firstLineChars="200" w:firstLine="640"/>
        <w:jc w:val="left"/>
        <w:rPr>
          <w:rFonts w:ascii="方正仿宋_GBK" w:eastAsia="方正仿宋_GBK" w:hAnsi="仿宋" w:hint="eastAsia"/>
          <w:color w:val="000000"/>
          <w:sz w:val="32"/>
          <w:szCs w:val="32"/>
        </w:rPr>
      </w:pPr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73.教育现代化2035背景下未来学校建设与应用研究</w:t>
      </w:r>
    </w:p>
    <w:p w:rsidR="00D676EB" w:rsidRPr="00542C77" w:rsidRDefault="00D676EB" w:rsidP="00D676EB">
      <w:pPr>
        <w:snapToGrid w:val="0"/>
        <w:spacing w:line="600" w:lineRule="exact"/>
        <w:jc w:val="left"/>
        <w:rPr>
          <w:rFonts w:ascii="方正仿宋_GBK" w:eastAsia="方正仿宋_GBK" w:hAnsi="仿宋" w:hint="eastAsia"/>
          <w:color w:val="000000"/>
          <w:sz w:val="32"/>
          <w:szCs w:val="32"/>
        </w:rPr>
      </w:pPr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 xml:space="preserve">    74.智能时代教育大数据管理模式应用研究</w:t>
      </w:r>
    </w:p>
    <w:p w:rsidR="00D676EB" w:rsidRPr="00542C77" w:rsidRDefault="00D676EB" w:rsidP="00D676EB">
      <w:pPr>
        <w:snapToGrid w:val="0"/>
        <w:spacing w:line="600" w:lineRule="exact"/>
        <w:ind w:firstLineChars="200" w:firstLine="640"/>
        <w:jc w:val="left"/>
        <w:rPr>
          <w:rFonts w:ascii="方正仿宋_GBK" w:eastAsia="方正仿宋_GBK" w:hAnsi="仿宋" w:hint="eastAsia"/>
          <w:color w:val="000000"/>
          <w:sz w:val="32"/>
          <w:szCs w:val="32"/>
        </w:rPr>
      </w:pPr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75.教育综合改革与区域教育创新发展研究</w:t>
      </w:r>
    </w:p>
    <w:p w:rsidR="00D676EB" w:rsidRPr="00542C77" w:rsidRDefault="00D676EB" w:rsidP="00D676EB">
      <w:pPr>
        <w:snapToGrid w:val="0"/>
        <w:spacing w:line="600" w:lineRule="exact"/>
        <w:ind w:firstLineChars="200" w:firstLine="640"/>
        <w:jc w:val="left"/>
        <w:rPr>
          <w:rFonts w:ascii="方正仿宋_GBK" w:eastAsia="方正仿宋_GBK" w:hAnsi="仿宋" w:hint="eastAsia"/>
          <w:color w:val="000000"/>
          <w:sz w:val="32"/>
          <w:szCs w:val="32"/>
        </w:rPr>
      </w:pPr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76.新时代民办教育可持续发展与治理创新研究</w:t>
      </w:r>
    </w:p>
    <w:p w:rsidR="00D676EB" w:rsidRPr="00542C77" w:rsidRDefault="00D676EB" w:rsidP="00D676EB">
      <w:pPr>
        <w:snapToGrid w:val="0"/>
        <w:spacing w:line="600" w:lineRule="exact"/>
        <w:ind w:firstLineChars="200" w:firstLine="640"/>
        <w:jc w:val="left"/>
        <w:rPr>
          <w:rFonts w:ascii="方正仿宋_GBK" w:eastAsia="方正仿宋_GBK" w:hAnsi="仿宋" w:hint="eastAsia"/>
          <w:color w:val="000000"/>
          <w:sz w:val="32"/>
          <w:szCs w:val="32"/>
        </w:rPr>
      </w:pPr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77.教育治理能力现代化与学校办学活力激发研究</w:t>
      </w:r>
    </w:p>
    <w:p w:rsidR="00D676EB" w:rsidRPr="00542C77" w:rsidRDefault="00D676EB" w:rsidP="00D676EB">
      <w:pPr>
        <w:snapToGrid w:val="0"/>
        <w:spacing w:line="600" w:lineRule="exact"/>
        <w:ind w:firstLineChars="200" w:firstLine="640"/>
        <w:jc w:val="left"/>
        <w:rPr>
          <w:rFonts w:ascii="方正仿宋_GBK" w:eastAsia="方正仿宋_GBK" w:hAnsi="仿宋" w:hint="eastAsia"/>
          <w:color w:val="000000"/>
          <w:sz w:val="32"/>
          <w:szCs w:val="32"/>
        </w:rPr>
      </w:pPr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78.教育督导与学校办学质量评价与监测研究</w:t>
      </w:r>
    </w:p>
    <w:p w:rsidR="00D676EB" w:rsidRPr="00542C77" w:rsidRDefault="00D676EB" w:rsidP="00D676EB">
      <w:pPr>
        <w:snapToGrid w:val="0"/>
        <w:spacing w:line="600" w:lineRule="exact"/>
        <w:ind w:firstLineChars="200" w:firstLine="640"/>
        <w:jc w:val="left"/>
        <w:rPr>
          <w:rFonts w:ascii="方正仿宋_GBK" w:eastAsia="方正仿宋_GBK" w:hAnsi="仿宋" w:hint="eastAsia"/>
          <w:color w:val="000000"/>
          <w:sz w:val="32"/>
          <w:szCs w:val="32"/>
        </w:rPr>
      </w:pPr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79．信息技术与学科教学深度融合实践研究</w:t>
      </w:r>
    </w:p>
    <w:p w:rsidR="00D676EB" w:rsidRPr="00542C77" w:rsidRDefault="00D676EB" w:rsidP="00D676EB">
      <w:pPr>
        <w:snapToGrid w:val="0"/>
        <w:spacing w:line="600" w:lineRule="exact"/>
        <w:ind w:firstLineChars="200" w:firstLine="640"/>
        <w:jc w:val="left"/>
        <w:rPr>
          <w:rFonts w:ascii="方正仿宋_GBK" w:eastAsia="方正仿宋_GBK" w:hAnsi="仿宋" w:hint="eastAsia"/>
          <w:color w:val="000000"/>
          <w:sz w:val="32"/>
          <w:szCs w:val="32"/>
        </w:rPr>
      </w:pPr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80.大中小</w:t>
      </w:r>
      <w:proofErr w:type="gramStart"/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幼</w:t>
      </w:r>
      <w:proofErr w:type="gramEnd"/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劳动教育课程建设研究</w:t>
      </w:r>
    </w:p>
    <w:p w:rsidR="00D676EB" w:rsidRPr="00542C77" w:rsidRDefault="00D676EB" w:rsidP="00D676EB">
      <w:pPr>
        <w:snapToGrid w:val="0"/>
        <w:spacing w:line="600" w:lineRule="exact"/>
        <w:ind w:firstLineChars="200" w:firstLine="640"/>
        <w:jc w:val="left"/>
        <w:rPr>
          <w:rFonts w:ascii="方正仿宋_GBK" w:eastAsia="方正仿宋_GBK" w:hAnsi="仿宋" w:hint="eastAsia"/>
          <w:color w:val="000000"/>
          <w:sz w:val="32"/>
          <w:szCs w:val="32"/>
        </w:rPr>
      </w:pPr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81.中小学课程育</w:t>
      </w:r>
      <w:proofErr w:type="gramStart"/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德实践</w:t>
      </w:r>
      <w:proofErr w:type="gramEnd"/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研究</w:t>
      </w:r>
    </w:p>
    <w:p w:rsidR="00D676EB" w:rsidRPr="00542C77" w:rsidRDefault="00D676EB" w:rsidP="00D676EB">
      <w:pPr>
        <w:snapToGrid w:val="0"/>
        <w:spacing w:line="600" w:lineRule="exact"/>
        <w:ind w:firstLineChars="200" w:firstLine="640"/>
        <w:jc w:val="left"/>
        <w:rPr>
          <w:rFonts w:ascii="方正仿宋_GBK" w:eastAsia="方正仿宋_GBK" w:hAnsi="仿宋" w:hint="eastAsia"/>
          <w:color w:val="000000"/>
          <w:sz w:val="32"/>
          <w:szCs w:val="32"/>
        </w:rPr>
      </w:pPr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82.教育事业单位内部控制制度建设研究</w:t>
      </w:r>
    </w:p>
    <w:p w:rsidR="00D676EB" w:rsidRPr="00542C77" w:rsidRDefault="00D676EB" w:rsidP="00D676EB">
      <w:pPr>
        <w:snapToGrid w:val="0"/>
        <w:spacing w:line="600" w:lineRule="exact"/>
        <w:ind w:firstLineChars="200" w:firstLine="640"/>
        <w:jc w:val="left"/>
        <w:rPr>
          <w:rFonts w:ascii="方正仿宋_GBK" w:eastAsia="方正仿宋_GBK" w:hAnsi="仿宋" w:hint="eastAsia"/>
          <w:color w:val="000000"/>
          <w:sz w:val="32"/>
          <w:szCs w:val="32"/>
        </w:rPr>
      </w:pPr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83.政府会计制度改革背景下的教育会计工作衔接研究</w:t>
      </w:r>
    </w:p>
    <w:p w:rsidR="00D676EB" w:rsidRPr="00542C77" w:rsidRDefault="00D676EB" w:rsidP="00D676EB">
      <w:pPr>
        <w:snapToGrid w:val="0"/>
        <w:spacing w:line="600" w:lineRule="exact"/>
        <w:ind w:firstLineChars="200" w:firstLine="640"/>
        <w:jc w:val="left"/>
        <w:rPr>
          <w:rFonts w:ascii="方正仿宋_GBK" w:eastAsia="方正仿宋_GBK" w:hAnsi="仿宋" w:hint="eastAsia"/>
          <w:color w:val="000000"/>
          <w:sz w:val="32"/>
          <w:szCs w:val="32"/>
        </w:rPr>
      </w:pPr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84.重庆市终身学习体系研究</w:t>
      </w:r>
    </w:p>
    <w:p w:rsidR="00D676EB" w:rsidRPr="00542C77" w:rsidRDefault="00D676EB" w:rsidP="00D676EB">
      <w:pPr>
        <w:snapToGrid w:val="0"/>
        <w:spacing w:line="600" w:lineRule="exact"/>
        <w:ind w:firstLineChars="200" w:firstLine="640"/>
        <w:jc w:val="left"/>
        <w:rPr>
          <w:rFonts w:ascii="方正仿宋_GBK" w:eastAsia="方正仿宋_GBK" w:hAnsi="仿宋" w:hint="eastAsia"/>
          <w:color w:val="000000"/>
          <w:sz w:val="32"/>
          <w:szCs w:val="32"/>
        </w:rPr>
      </w:pPr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85.重庆市学习型城市建设战略研究</w:t>
      </w:r>
    </w:p>
    <w:p w:rsidR="00D676EB" w:rsidRPr="00542C77" w:rsidRDefault="00D676EB" w:rsidP="00D676EB">
      <w:pPr>
        <w:snapToGrid w:val="0"/>
        <w:spacing w:line="600" w:lineRule="exact"/>
        <w:ind w:firstLineChars="200" w:firstLine="640"/>
        <w:jc w:val="left"/>
        <w:rPr>
          <w:rFonts w:ascii="方正仿宋_GBK" w:eastAsia="方正仿宋_GBK" w:hAnsi="仿宋" w:hint="eastAsia"/>
          <w:color w:val="000000"/>
          <w:sz w:val="32"/>
          <w:szCs w:val="32"/>
        </w:rPr>
      </w:pPr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86.新时代基础教育教研工作深度转型实践路径研究</w:t>
      </w:r>
    </w:p>
    <w:p w:rsidR="00D676EB" w:rsidRPr="00542C77" w:rsidRDefault="00D676EB" w:rsidP="00D676EB">
      <w:pPr>
        <w:snapToGrid w:val="0"/>
        <w:spacing w:line="600" w:lineRule="exact"/>
        <w:ind w:firstLineChars="200" w:firstLine="640"/>
        <w:jc w:val="left"/>
        <w:rPr>
          <w:rFonts w:ascii="方正仿宋_GBK" w:eastAsia="方正仿宋_GBK" w:hAnsi="仿宋" w:hint="eastAsia"/>
          <w:color w:val="000000"/>
          <w:sz w:val="32"/>
          <w:szCs w:val="32"/>
        </w:rPr>
      </w:pPr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87.学科教研与信息技术深度融合实践研究</w:t>
      </w:r>
    </w:p>
    <w:p w:rsidR="00D676EB" w:rsidRPr="00542C77" w:rsidRDefault="00D676EB" w:rsidP="00D676EB">
      <w:pPr>
        <w:snapToGrid w:val="0"/>
        <w:spacing w:line="600" w:lineRule="exact"/>
        <w:ind w:firstLineChars="200" w:firstLine="640"/>
        <w:jc w:val="left"/>
        <w:rPr>
          <w:rFonts w:ascii="方正仿宋_GBK" w:eastAsia="方正仿宋_GBK" w:hAnsi="仿宋" w:hint="eastAsia"/>
          <w:color w:val="000000"/>
          <w:sz w:val="32"/>
          <w:szCs w:val="32"/>
        </w:rPr>
      </w:pPr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88.基于新课程新教材的教学评一致性实践研究</w:t>
      </w:r>
    </w:p>
    <w:p w:rsidR="00D676EB" w:rsidRPr="00542C77" w:rsidRDefault="00D676EB" w:rsidP="00D676EB">
      <w:pPr>
        <w:snapToGrid w:val="0"/>
        <w:spacing w:line="600" w:lineRule="exact"/>
        <w:ind w:firstLineChars="200" w:firstLine="640"/>
        <w:jc w:val="left"/>
        <w:rPr>
          <w:rFonts w:ascii="方正仿宋_GBK" w:eastAsia="方正仿宋_GBK" w:hAnsi="仿宋" w:hint="eastAsia"/>
          <w:color w:val="000000"/>
          <w:sz w:val="32"/>
          <w:szCs w:val="32"/>
        </w:rPr>
      </w:pPr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89.民办学校内部控制规范研究</w:t>
      </w:r>
    </w:p>
    <w:p w:rsidR="00D676EB" w:rsidRPr="00542C77" w:rsidRDefault="00D676EB" w:rsidP="00D676EB">
      <w:pPr>
        <w:snapToGrid w:val="0"/>
        <w:spacing w:line="600" w:lineRule="exact"/>
        <w:ind w:firstLineChars="200" w:firstLine="640"/>
        <w:jc w:val="left"/>
        <w:rPr>
          <w:rFonts w:ascii="方正仿宋_GBK" w:eastAsia="方正仿宋_GBK" w:hAnsi="仿宋" w:hint="eastAsia"/>
          <w:color w:val="000000"/>
          <w:sz w:val="32"/>
          <w:szCs w:val="32"/>
        </w:rPr>
      </w:pPr>
      <w:r w:rsidRPr="00542C77">
        <w:rPr>
          <w:rFonts w:ascii="方正仿宋_GBK" w:eastAsia="方正仿宋_GBK" w:hAnsi="仿宋" w:hint="eastAsia"/>
          <w:color w:val="000000"/>
          <w:sz w:val="32"/>
          <w:szCs w:val="32"/>
        </w:rPr>
        <w:t>90.民办学校高质量内涵式发展战略研究</w:t>
      </w:r>
    </w:p>
    <w:p w:rsidR="00A3665A" w:rsidRPr="00D676EB" w:rsidRDefault="00A3665A">
      <w:bookmarkStart w:id="1" w:name="_GoBack"/>
      <w:bookmarkEnd w:id="1"/>
    </w:p>
    <w:sectPr w:rsidR="00A3665A" w:rsidRPr="00D676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EB"/>
    <w:rsid w:val="00A3665A"/>
    <w:rsid w:val="00D6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524</Words>
  <Characters>2989</Characters>
  <Application>Microsoft Office Word</Application>
  <DocSecurity>0</DocSecurity>
  <Lines>24</Lines>
  <Paragraphs>7</Paragraphs>
  <ScaleCrop>false</ScaleCrop>
  <Company>Sky123.Org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2021-11-15T02:57:00Z</dcterms:created>
  <dcterms:modified xsi:type="dcterms:W3CDTF">2021-11-15T02:57:00Z</dcterms:modified>
</cp:coreProperties>
</file>