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87" w:rsidRPr="00D71A74" w:rsidRDefault="00C80787" w:rsidP="00C80787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D71A74">
        <w:rPr>
          <w:rFonts w:ascii="方正黑体_GBK" w:eastAsia="方正黑体_GBK" w:hint="eastAsia"/>
          <w:sz w:val="32"/>
          <w:szCs w:val="32"/>
        </w:rPr>
        <w:t>附件</w:t>
      </w:r>
    </w:p>
    <w:p w:rsidR="00C80787" w:rsidRDefault="00C80787" w:rsidP="00C80787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C80787" w:rsidRPr="00D71A74" w:rsidRDefault="00C80787" w:rsidP="00C8078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D71A74">
        <w:rPr>
          <w:rFonts w:ascii="方正小标宋_GBK" w:eastAsia="方正小标宋_GBK" w:hint="eastAsia"/>
          <w:sz w:val="44"/>
          <w:szCs w:val="44"/>
        </w:rPr>
        <w:t xml:space="preserve">　2021年秋期重庆市领雁工程项目初中历史交流协作体研讨活动回执表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038"/>
        <w:gridCol w:w="1752"/>
        <w:gridCol w:w="1417"/>
        <w:gridCol w:w="1581"/>
        <w:gridCol w:w="404"/>
        <w:gridCol w:w="2268"/>
      </w:tblGrid>
      <w:tr w:rsidR="00C80787" w:rsidTr="00CA17EA">
        <w:trPr>
          <w:trHeight w:val="308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ind w:left="-29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0787" w:rsidRDefault="00C80787" w:rsidP="00CA17EA">
            <w:pPr>
              <w:widowControl/>
              <w:spacing w:line="600" w:lineRule="exact"/>
              <w:ind w:firstLineChars="200" w:firstLine="64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是否住宿</w:t>
            </w:r>
          </w:p>
        </w:tc>
      </w:tr>
      <w:tr w:rsidR="00C80787" w:rsidTr="00CA17EA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80787" w:rsidTr="00CA17EA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80787" w:rsidTr="00CA17EA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80787" w:rsidTr="00CA17EA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80787" w:rsidTr="00CA17EA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0787" w:rsidRDefault="00C80787" w:rsidP="00CA17EA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80787" w:rsidRDefault="00C80787" w:rsidP="00C80787">
      <w:pPr>
        <w:spacing w:line="600" w:lineRule="exact"/>
        <w:ind w:firstLineChars="300" w:firstLine="84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C80787" w:rsidRPr="00D71A74" w:rsidRDefault="00C80787" w:rsidP="00C80787">
      <w:pPr>
        <w:spacing w:line="500" w:lineRule="exact"/>
        <w:ind w:firstLineChars="300" w:firstLine="723"/>
        <w:rPr>
          <w:rFonts w:ascii="方正仿宋_GBK" w:eastAsia="方正仿宋_GBK" w:hAnsiTheme="minorEastAsia" w:cstheme="minorEastAsia"/>
          <w:b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b/>
          <w:sz w:val="24"/>
          <w:szCs w:val="24"/>
        </w:rPr>
        <w:t>温馨提示：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1.请遵守重庆市新冠疫情防控相关规定，报到时提供健康码或行程码，接受体温检测，遵照学校防疫要求。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2.推荐酒店：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塔宝花园  ( 南岸区崇文路208号;泉水鸡一条街内)，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联系电话：023-62467873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五瑞华庭花园酒店 ( 南岸区南山路35号附17号)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联系电话：023-62667999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3.交通提示：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驾车：南岸四公里-向黄隧道-老厂（广益中学文峰校区）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公交：南岸四公里乘坐383公交车-老厂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>乘高铁北站下车乘10号线转环线上新街下车乘坐346、或10号线转3号线南坪下车乘347、384等可到达黄桷垭。</w:t>
      </w:r>
    </w:p>
    <w:p w:rsidR="00C80787" w:rsidRPr="00D71A74" w:rsidRDefault="00C80787" w:rsidP="00C80787">
      <w:pPr>
        <w:spacing w:line="500" w:lineRule="exact"/>
        <w:ind w:firstLineChars="300" w:firstLine="720"/>
        <w:rPr>
          <w:rFonts w:ascii="方正仿宋_GBK" w:eastAsia="方正仿宋_GBK" w:hAnsiTheme="minorEastAsia" w:cstheme="minorEastAsia"/>
          <w:sz w:val="24"/>
          <w:szCs w:val="24"/>
        </w:rPr>
      </w:pPr>
      <w:r w:rsidRPr="00D71A74">
        <w:rPr>
          <w:rFonts w:ascii="方正仿宋_GBK" w:eastAsia="方正仿宋_GBK" w:hAnsiTheme="minorEastAsia" w:cstheme="minorEastAsia" w:hint="eastAsia"/>
          <w:sz w:val="24"/>
          <w:szCs w:val="24"/>
        </w:rPr>
        <w:t xml:space="preserve"> 重庆北站乘坐119到南坪--现代女子医院坐347可到达黄桷垭。</w:t>
      </w:r>
      <w:bookmarkStart w:id="0" w:name="_GoBack"/>
      <w:bookmarkEnd w:id="0"/>
    </w:p>
    <w:sectPr w:rsidR="00C80787" w:rsidRPr="00D71A74" w:rsidSect="00306FD2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825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06FD2" w:rsidRPr="00306FD2" w:rsidRDefault="00C80787" w:rsidP="00306FD2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306FD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06FD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06FD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526B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306FD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69944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06FD2" w:rsidRPr="00306FD2" w:rsidRDefault="00C80787" w:rsidP="00306FD2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06FD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06FD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06FD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8078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06FD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7"/>
    <w:rsid w:val="006D59A9"/>
    <w:rsid w:val="00C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8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8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0787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8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8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078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2021-10-19T08:52:00Z</dcterms:created>
  <dcterms:modified xsi:type="dcterms:W3CDTF">2021-10-19T08:52:00Z</dcterms:modified>
</cp:coreProperties>
</file>