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2A" w:rsidRPr="00F001A8" w:rsidRDefault="0018272A" w:rsidP="0018272A">
      <w:pPr>
        <w:spacing w:line="500" w:lineRule="exact"/>
        <w:rPr>
          <w:rFonts w:ascii="方正黑体_GBK" w:eastAsia="方正黑体_GBK" w:hint="eastAsia"/>
          <w:sz w:val="32"/>
          <w:szCs w:val="32"/>
        </w:rPr>
      </w:pPr>
      <w:r w:rsidRPr="00F001A8">
        <w:rPr>
          <w:rFonts w:ascii="方正黑体_GBK" w:eastAsia="方正黑体_GBK" w:hint="eastAsia"/>
          <w:sz w:val="32"/>
          <w:szCs w:val="32"/>
        </w:rPr>
        <w:t>附件</w:t>
      </w:r>
    </w:p>
    <w:p w:rsidR="0018272A" w:rsidRDefault="0018272A" w:rsidP="0018272A">
      <w:pPr>
        <w:spacing w:line="500" w:lineRule="exact"/>
        <w:ind w:firstLineChars="1500" w:firstLine="4800"/>
        <w:rPr>
          <w:rFonts w:ascii="方正仿宋_GBK" w:eastAsia="方正仿宋_GBK" w:hint="eastAsia"/>
          <w:sz w:val="32"/>
          <w:szCs w:val="32"/>
        </w:rPr>
      </w:pPr>
    </w:p>
    <w:p w:rsidR="0018272A" w:rsidRDefault="0018272A" w:rsidP="0018272A">
      <w:pPr>
        <w:spacing w:line="600" w:lineRule="exact"/>
        <w:jc w:val="center"/>
        <w:rPr>
          <w:rFonts w:ascii="方正小标宋_GBK" w:eastAsia="方正小标宋_GBK" w:hAnsi="黑体" w:hint="eastAsia"/>
          <w:sz w:val="44"/>
          <w:szCs w:val="44"/>
        </w:rPr>
      </w:pPr>
      <w:r w:rsidRPr="00F001A8">
        <w:rPr>
          <w:rFonts w:ascii="方正小标宋_GBK" w:eastAsia="方正小标宋_GBK" w:hAnsi="黑体" w:hint="eastAsia"/>
          <w:sz w:val="44"/>
          <w:szCs w:val="44"/>
        </w:rPr>
        <w:t>重庆市2021年中学综合实践活动优秀论文</w:t>
      </w:r>
    </w:p>
    <w:p w:rsidR="0018272A" w:rsidRPr="00F001A8" w:rsidRDefault="0018272A" w:rsidP="0018272A">
      <w:pPr>
        <w:spacing w:line="600" w:lineRule="exact"/>
        <w:jc w:val="center"/>
        <w:rPr>
          <w:rFonts w:ascii="方正小标宋_GBK" w:eastAsia="方正小标宋_GBK" w:hAnsi="黑体" w:hint="eastAsia"/>
          <w:sz w:val="44"/>
          <w:szCs w:val="44"/>
        </w:rPr>
      </w:pPr>
      <w:r w:rsidRPr="00F001A8">
        <w:rPr>
          <w:rFonts w:ascii="方正小标宋_GBK" w:eastAsia="方正小标宋_GBK" w:hAnsi="黑体" w:hint="eastAsia"/>
          <w:sz w:val="44"/>
          <w:szCs w:val="44"/>
        </w:rPr>
        <w:t>评选拟获奖名单</w:t>
      </w:r>
    </w:p>
    <w:tbl>
      <w:tblPr>
        <w:tblStyle w:val="a3"/>
        <w:tblW w:w="5294" w:type="pct"/>
        <w:jc w:val="center"/>
        <w:tblLook w:val="04A0" w:firstRow="1" w:lastRow="0" w:firstColumn="1" w:lastColumn="0" w:noHBand="0" w:noVBand="1"/>
      </w:tblPr>
      <w:tblGrid>
        <w:gridCol w:w="622"/>
        <w:gridCol w:w="1330"/>
        <w:gridCol w:w="1418"/>
        <w:gridCol w:w="1134"/>
        <w:gridCol w:w="3686"/>
        <w:gridCol w:w="1043"/>
      </w:tblGrid>
      <w:tr w:rsidR="0018272A" w:rsidRPr="00F001A8" w:rsidTr="005C20CF">
        <w:trPr>
          <w:tblHeade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Ansi="黑体" w:hint="eastAsia"/>
                <w:b/>
              </w:rPr>
            </w:pPr>
            <w:r w:rsidRPr="00F001A8">
              <w:rPr>
                <w:rFonts w:ascii="方正仿宋_GBK" w:eastAsia="方正仿宋_GBK" w:hAnsi="黑体" w:hint="eastAsia"/>
                <w:b/>
              </w:rPr>
              <w:t>序号</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Ansi="黑体" w:hint="eastAsia"/>
                <w:b/>
              </w:rPr>
            </w:pPr>
            <w:r w:rsidRPr="00F001A8">
              <w:rPr>
                <w:rFonts w:ascii="方正仿宋_GBK" w:eastAsia="方正仿宋_GBK" w:hAnsi="黑体" w:hint="eastAsia"/>
                <w:b/>
              </w:rPr>
              <w:t>区县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Ansi="黑体" w:hint="eastAsia"/>
                <w:b/>
              </w:rPr>
            </w:pPr>
            <w:r w:rsidRPr="00F001A8">
              <w:rPr>
                <w:rFonts w:ascii="方正仿宋_GBK" w:eastAsia="方正仿宋_GBK" w:hAnsi="黑体" w:hint="eastAsia"/>
                <w:b/>
              </w:rPr>
              <w:t>姓名</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Ansi="黑体" w:hint="eastAsia"/>
                <w:b/>
              </w:rPr>
            </w:pPr>
            <w:r w:rsidRPr="00F001A8">
              <w:rPr>
                <w:rFonts w:ascii="方正仿宋_GBK" w:eastAsia="方正仿宋_GBK" w:hAnsi="黑体" w:hint="eastAsia"/>
                <w:b/>
              </w:rPr>
              <w:t>单位</w:t>
            </w:r>
          </w:p>
        </w:tc>
        <w:tc>
          <w:tcPr>
            <w:tcW w:w="1996" w:type="pct"/>
            <w:vAlign w:val="center"/>
          </w:tcPr>
          <w:p w:rsidR="0018272A" w:rsidRPr="00F001A8" w:rsidRDefault="0018272A" w:rsidP="005C20CF">
            <w:pPr>
              <w:adjustRightInd w:val="0"/>
              <w:snapToGrid w:val="0"/>
              <w:spacing w:line="240" w:lineRule="atLeast"/>
              <w:jc w:val="center"/>
              <w:rPr>
                <w:rFonts w:ascii="方正仿宋_GBK" w:eastAsia="方正仿宋_GBK" w:hAnsi="黑体" w:hint="eastAsia"/>
                <w:b/>
              </w:rPr>
            </w:pPr>
            <w:r w:rsidRPr="00F001A8">
              <w:rPr>
                <w:rFonts w:ascii="方正仿宋_GBK" w:eastAsia="方正仿宋_GBK" w:hAnsi="黑体" w:hint="eastAsia"/>
                <w:b/>
              </w:rPr>
              <w:t>论文题目</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Ansi="黑体" w:hint="eastAsia"/>
                <w:b/>
              </w:rPr>
            </w:pPr>
            <w:r w:rsidRPr="00F001A8">
              <w:rPr>
                <w:rFonts w:ascii="方正仿宋_GBK" w:eastAsia="方正仿宋_GBK" w:hAnsi="黑体" w:hint="eastAsia"/>
                <w:b/>
              </w:rPr>
              <w:t>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九龙坡区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郑霜</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重庆市育才中学校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考试评价综合改革背景下高中综合实践活动课程设计与实践</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长寿区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陈荣才</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重庆市长寿川维中学校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基于双核两模一结合的综合实践活动课程案例设计与研究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郭丽婷</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铜梁二中</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基于STEAM教育理念的高中综合实践活动课程设计——以“我为疫情设徽章”为例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巴南区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吴龙龙、柏杨</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新时代推进劳动教育的实践偏离与回归</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涪陵区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张纬薇</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重庆市涪陵第五中学校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普通高中综合实践活动课程常态化实施面临的问题与对策研究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万盛经开区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蓝宗伟</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重庆市第四十九中学校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基于新课改背景下综合实践活动实施的课程设计——以万盛黑山谷景区研学旅行课程设计为例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龚万琴、吴敏</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彭水苗族土家族自治县教师进修学校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核心素养语境下综合实践活动课程常态化实施的困境与应对策略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高勇</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重庆市第十一中学校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校本综合实践活动课程体系构建与实施——以重庆市第xx中学校为例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李军章</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彭水苗族土家族自治县教师进修学校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以“行动德育”项目实施为抓手，常态化推进区域综合实践活动课程的探索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白娅</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重庆市垫江实验中学校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推进革命传统教育与高中综合实践活动课程的有效衔接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查 燕</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广益中学校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南岸起风景·古道萃人文教学设计</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邓本莲</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重庆市大足区教师进修学校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推进综合实践活动常态实施的问题与对策——以大足区为例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李梅</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重庆市垫江中学校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新高考改革背景下综合实践活动课程常态化发展</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14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王诗梦</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基于模糊综合评价法的STEAM学习成果测评</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谭晓玲、章桃</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基于职业生涯规划教育建构活动型思政课例的研究——以“做好就业与自主创业的准备”综合探究为例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黄祖清、张鑫</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重庆市广益中学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综合实践活动的实施现状与活动方式探索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廖熙宁</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重庆市荣昌区宝城初级中学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千年泥火锤炼，萃取乡土记忆，彰显生命活力——浅议制陶活动中学生创造力的培养</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张维凤</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浅谈新高考背景下民族地区高中英语翻译实践活动项目化实施的路径</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宋洁、罗键</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基于综合实践活动的高中生涯课程在新高考背景下的探索——以重庆某中学校为例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罗明江、龙红利</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新课改背景下普通高中综合实践活动课程的实施与管理研究─以重庆市大足中学为例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林莉</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高中政治社会实践活动型课例建构初探——以“高扬爱国主义的旗帜”为例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大渡口区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卢元胜</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重庆市旅游学校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依托中职学校深化中小学综合实践课程实施</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张勤</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重庆市彭水县民族中学校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浅谈综合实践课程实施过程中如何培养中学生的逆商</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范林佳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将手帐融入生涯教育——基于综合实践活动的生涯教育探索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万盛经开区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张美凤</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万盛经开区教师进修学校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穿越五亿年  探秘古石林——研学旅行（龙鳞石海）课程设计</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璧山区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杨罗乐</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重庆市璧山区教师进修学校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区域中小学综合实践活动课程开展情况的调研报告</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一等奖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罗瑞琦</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基于人地关系视角浅析风水文化的聚落选址模式——以金刚碑聚落为例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南川区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梁洪开</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重庆市南川道南中学校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深化考试评价综合改革背景下综合实践活动课程常态化实施</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29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璧山区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郑东</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重庆市璧山区教师</w:t>
            </w:r>
            <w:r w:rsidRPr="00F001A8">
              <w:rPr>
                <w:rFonts w:ascii="方正仿宋_GBK" w:eastAsia="方正仿宋_GBK" w:hint="eastAsia"/>
              </w:rPr>
              <w:lastRenderedPageBreak/>
              <w:t>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lastRenderedPageBreak/>
              <w:t>区域初中综合实践活动开展的实践与思考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30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巫山县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滕远王</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重庆市巫山中学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指向学科育人的生物常态化实践活动的实施---以巫山中学生物实践课程基地为例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喻言</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重庆市辅仁中学校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“双融双创”高中综合实践校本课程实践研究 </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王玙璠、刘银春</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1重庆师范大学初等教育学院  2重庆市江北中学校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指向课程目标达成的中学生发明技法知晓度的调查报告</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李九彬</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生活污水的用武之地教学设计</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九龙坡区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徐娜</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九龙坡区教师进修学院</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质量监测引领课堂教学改革——综合实践活动课堂变革</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张兵娟</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中学综合实践活动课程序列开发与常态实施研究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何松原</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重庆市彭水县民族中学校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基于品格教育理念下的综合实践活动课程的实施策略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渝北区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郭峰</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重庆市渝北中学校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基于地理实践力的统景温泉风景区研学旅行方案设计</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南川区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严昌会</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重庆市南川道南中学校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浅谈如何有效开发综合实践活动课程资源</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39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高红英</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西南大学银翔实验中学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利用缙云山自然资源  开展生态类综合实践</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邬雪梅、刘世英</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区县普通高中综合实践活动课程常态化实施面临的问题与对策研究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余义田</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垫江第九中学校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从“五育并举”的育人思想看 “综合实践活动课”的教学策略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万盛经开区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成尚芬</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重庆市第四十九中学校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新高考下普通高中综合实践活动课程实施途径初探——以历史研学旅行培养学生史料实证素养的实施途径为例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秀山县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石燕飞</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秀山县钟灵镇初级中学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考试评价综合改革背景下综合实践活动跨学科整合思考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刘松</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重庆市巴川中学校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培养学生提问能力的综合实践活动课程教学设计——以“问题从哪里来”一课</w:t>
            </w:r>
            <w:r w:rsidRPr="00F001A8">
              <w:rPr>
                <w:rFonts w:ascii="方正仿宋_GBK" w:eastAsia="方正仿宋_GBK" w:hint="eastAsia"/>
              </w:rPr>
              <w:lastRenderedPageBreak/>
              <w:t>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45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秦晓锋、苟婷</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重庆市铜梁二中</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综合实践活动课程学生评价方法初探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黔江区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钟小花</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重庆市黔江新华中学校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浅析高中综合实践活动课程实施的现存问题及对策</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王飞</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重庆市潼南区崇龛九年一贯制学校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新时代推进综合实践活动课程的探究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万盛经开区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刘军</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重庆市第四十九中学校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基于历史学科核心素养的校本化研学旅行方案设计探索综合实践育人新途径——以万盛经开区为例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49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渝北区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何建</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重庆市渝北中学校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综合实践活动课程的困境与行动策略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粟盈红</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重庆市荣昌区宝城初级中学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浅谈在信息技术环境下地理综合实践活动的优化策略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九龙坡区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汤昕倩</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重庆市外语学校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学会思辨，学习“将问题转化为课题”</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徐春、王媛</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基于深化考试评价综合改革的中学综合实践活动课程资源开发</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刘静</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重庆市大足田家炳中学校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基于高中生物学的综合实践活动探索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谭万梅</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基于乡土资源的高中生物综合实践活动的选题指导</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黔江区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向孝学、宋永攀</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重庆市黔江民族中学校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高中生家庭劳动的实施路径</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秦利</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荣昌仁义中学校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浅谈如何构建中学综合实践“绿色”课堂</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夏贵芳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综合实践活动课程中培养学生自主定标能力研究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毛擘</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南岸区教师进修学院</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综合实践教师研修课程的建构与实践</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59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廖祥贵</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STEAM+综合实践活动的课程模式探究——以steam班“守护青山小林长”项目为例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白杨静、胡世胜</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垫江县牡丹中学校、重庆市垫</w:t>
            </w:r>
            <w:r w:rsidRPr="00F001A8">
              <w:rPr>
                <w:rFonts w:ascii="方正仿宋_GBK" w:eastAsia="方正仿宋_GBK" w:hint="eastAsia"/>
              </w:rPr>
              <w:lastRenderedPageBreak/>
              <w:t>江教师进修学校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lastRenderedPageBreak/>
              <w:t>加强农村中学综合实践活动课教学的理性思考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61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合川区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陈佳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重庆市合川太和中学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初中语文综合实践活动课程实施策略研究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黔江区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童巧芸</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重庆市黔江民族中学校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高中生职业生涯规划课程实施现状及策略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涪陵区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姚丹、隆愉</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重庆市涪陵第十五中学校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关于初中综合实践活动课程寒露节气课程的思考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秀山县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周胜友、刘  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秀山县第一初级中学、秀山县凤栖小学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乡镇中小学综合实践活动课程问题与对策研究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开州区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胡小清</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重庆市开州区文峰初级中学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w:t>
            </w:r>
            <w:r w:rsidRPr="00F001A8">
              <w:rPr>
                <w:rFonts w:ascii="方正仿宋_GBK" w:eastAsia="方正仿宋_GBK" w:hint="eastAsia"/>
              </w:rPr>
              <w:t>利用汉丰湖资源开发美术综合实践校本课程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邓王东、蒋小平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垫江第十中学校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观世界品生活悟真理解问题育能人——浅谈中学综合实践活动课的开展策略 </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谭玉雪</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重庆市垫江中学校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实践出真知    课改出成果―选修教材现场急救常识在综合实践活动常态化实施中的思考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合川区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李奇龙、李云君</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重庆市合川太和中学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农村中学开展综合实践活动课程的困境及对策</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69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大渡口区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赵洪建 李海平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重庆市旅游学校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劳动教育展风华 善美文化育人才</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肖友勤</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挖掘本地资源，落实课外实践活动的开展</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焦静、章磊</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重庆市巴川中学校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以制作叶脉书签为例，探索综合实践活动课程的实施策略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江津区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李永鸿</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江津中学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用菜单式课程设计，破研学旅行困局</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陈世友</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新高考背景下在物理教学中开展研究性学习策略初探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二等奖</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康晋雯</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西南大学附属中学校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 5C 模型从地球的公转视角看红楼梦</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胡召平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重庆市巴川中学校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促进学生核心素养提升的综合实践活动教学实践——以种水稻为例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游健</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重庆市铜梁区教师进修学校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活动中实践 实践中育人——铜梁区初中生物实践活动开展情况调研报告</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开州区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黎雪姣</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重庆市开</w:t>
            </w:r>
            <w:r w:rsidRPr="00F001A8">
              <w:rPr>
                <w:rFonts w:ascii="方正仿宋_GBK" w:eastAsia="方正仿宋_GBK" w:hint="eastAsia"/>
              </w:rPr>
              <w:lastRenderedPageBreak/>
              <w:t>州区中和中学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lastRenderedPageBreak/>
              <w:t> </w:t>
            </w:r>
            <w:r w:rsidRPr="00F001A8">
              <w:rPr>
                <w:rFonts w:ascii="方正仿宋_GBK" w:eastAsia="方正仿宋_GBK" w:hint="eastAsia"/>
              </w:rPr>
              <w:t>开展泥塑社团综合实践活动课程彰显乡</w:t>
            </w:r>
            <w:r w:rsidRPr="00F001A8">
              <w:rPr>
                <w:rFonts w:ascii="方正仿宋_GBK" w:eastAsia="方正仿宋_GBK" w:hint="eastAsia"/>
              </w:rPr>
              <w:lastRenderedPageBreak/>
              <w:t>土特色文化</w:t>
            </w:r>
            <w:r w:rsidRPr="00F001A8">
              <w:rPr>
                <w:rFonts w:ascii="方正仿宋_GBK" w:eastAsia="方正仿宋_GBK" w:hint="eastAsia"/>
              </w:rPr>
              <w:t> </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78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长寿区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余勇刚</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重庆市长寿实验中学校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“寿湖” 文化视阈下的初中英语综合实践活动课程探究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79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璧山区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彭静</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重庆市璧山中学校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以“霜降”节气为例开展实践活动揭秘二十四节气</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丁涛、冉双龙</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浅谈综合实践课程在农村中小学的资源开发及利用</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李兴科</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重庆市兼善中学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地理野外实践中学生“五力”现状与提升策略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王小勇</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重庆市大足区石马中学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大足区龙水五金实践活动课程设计与指导方案——千锤百炼铸就辉煌 龙水五金的前世今生</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南川区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刘浩</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重庆市南川道南中学校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追寻成长的足迹插上飞翔的翅膀——学生劳动技能教育综合实践活动案例分析</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李荣杰</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大足区龙水实验中学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学校综合实践活动选题的切入点初探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梁恩钊</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重庆市兼善中学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综合实践课中探索灰度巡线传感器的使用技巧</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沈国莲、徐前斌</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重庆市潼南区崇龛九年一贯制学校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综合实践助力成长，多措并举全面开花</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马兰、高勇</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重庆市第十一中学校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基于中学生领导力培养的中学社团课程综合实践主题项目构建与实施——以重庆市xx中学为例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代婵娟</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垫江县牡丹中学校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关于农村中学化学课堂教育与综合实践课应如何整合的思考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89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张策、刘卫红</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重庆市潼南区柏梓中学校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因心动而丰富多彩—初中综合实践活动课探究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潼南区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李林</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重庆市潼南区柏梓中学校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农村中小学综合实践教育课程实施面临的问题及解决方案</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梁恩钊</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重庆市兼善中学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初探船模课与爱国情怀的融合</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长寿区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邓华平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重庆市长寿实验中学校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高中语文“当代文化参与”综合实践单元教学策略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何露军</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重庆市彭水县民族</w:t>
            </w:r>
            <w:r w:rsidRPr="00F001A8">
              <w:rPr>
                <w:rFonts w:ascii="方正仿宋_GBK" w:eastAsia="方正仿宋_GBK" w:hint="eastAsia"/>
              </w:rPr>
              <w:lastRenderedPageBreak/>
              <w:t>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lastRenderedPageBreak/>
              <w:t>以综合实践活动课程提升高中学生数学学科素养的教育实践</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94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罗洪</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铜梁二中</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学校综合实践活动课融入学校社团常态化实施</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南川区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吴翠敏、殷维</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重庆市南川道南中学校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初中大课间操综合实践活动实施面临的问题与对策研究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徐路</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重庆市彭水县第一中学校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基于新课标理念下初中历史综合实践活动的探究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兰华蓉、兰立飞</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重庆市荣昌区宝城初级中学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创意编程在初中特色校本课程活动中的应用研究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邓年勇</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重庆市大足田家炳中学校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统整高中通用技术与劳动教育的实践策略研究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99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万盛经开区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郑小龙</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重庆市第四十九中学校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关于中学校园垃圾分类回收的调研报告</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璧山区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钟燕</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重庆市璧山中学校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项目化学习下的初中语文综合性学习活动实施路径</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江津区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万乐琴</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江津第四中学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娱乐节目为综合实践活动开展提供的可借鉴之处——以向往的生活第五季为例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章锦卉</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重庆市垫江县职业教育中心</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学校开展综合实践活动课面临的问题及对策</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唐小瑛</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重庆市彭水县第一中学校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在初中数学教学中如何利用实践活动提高教学效率</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黔江区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唐宇函</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重庆市黔江新华中学校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高中生物校本课程和综合实践活动课程整合策略研究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武隆区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邓璐</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育才中学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基于劳动教育渗透下综合实践活动课程构建探究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蒋盈</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重庆市巴川中学校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基于科学玩具设计制作的综合实践活动教学实践</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武隆区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蒋天琼</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江口中学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中学综合实践活动课程的创新性教学路径选择</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敖旖嫔</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重庆市第一一0中学校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研学旅行课程研究-----以"馆校结合"为例的综合实践课</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109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刘丽</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铜梁中学校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高中综合实践活动课程现状分析与实施建议</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綦江区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熊钦利</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重庆市綦江区永新中学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初中综合实践活动课程常态化实施问题与对策探讨</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111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北碚区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王建伟、刘成惠</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1重庆市江北中学校  2江津区龙门初级中学校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中学生科研技能培育策略国内研究回顾与展望</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綦江区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冯继洪</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重庆市綦江区莲石中学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让综合实践活动课“动”起来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綦江区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黄林芝</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重庆市綦江区镇紫学校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浅谈初中综合实践活动课程常态化实施的问题与策略</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何继荣、胡世胜</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垫江县牡丹中学校    重庆市垫江教师进修学校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浅谈综合实践课程资源的开发的高效性</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长寿区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余晓梅</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重庆市长寿实验中学校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浅析综合实践活动融入初中英语教学对策</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吕品</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大足区双路中学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大足石刻宣传调查报告--综合实践教学大足石刻宣传调查成果报告</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彭水县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曾后位、唐杰</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重庆市彭水县中学校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基于考试评价下综合实践活动课程常态化的现状分析</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涪陵区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蒲敏，许萍</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涪陵第十四中学校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在初中生物教学中落实劳动教育的行动研究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119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武隆区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高梓嘉</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育才中学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农村初中综合实践活动课程常态化实施问题与对策研究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120</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开州区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彭静</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重庆市开州区云枫初级中学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w:t>
            </w:r>
            <w:r w:rsidRPr="00F001A8">
              <w:rPr>
                <w:rFonts w:ascii="方正仿宋_GBK" w:eastAsia="方正仿宋_GBK" w:hint="eastAsia"/>
              </w:rPr>
              <w:t>基于核心素养的中华传统文化融入剪纸社团活动课程化研究——以中华寓言故事课程教学为例</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121</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綦江区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张  文</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重庆市綦江区莲石中学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农村初中综合实践活动课程与垃圾分类相相结合的实践</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122</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李代艳</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荣昌区仁义镇初级中学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 xml:space="preserve"> 邂逅自然之美，探寻笔记价值</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123</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垫江县</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廖雪青</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重庆市垫江第六中学校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综合实践活动课程常态实施的思考</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124</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长寿区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周敏</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重庆市长寿实验中学校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综合实践活动课程萌发了语文体验式教学的胚芽</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125</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长寿区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谢照毅</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重庆市长</w:t>
            </w:r>
            <w:r w:rsidRPr="00F001A8">
              <w:rPr>
                <w:rFonts w:ascii="方正仿宋_GBK" w:eastAsia="方正仿宋_GBK" w:hint="eastAsia"/>
              </w:rPr>
              <w:lastRenderedPageBreak/>
              <w:t>寿区云台中学校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lastRenderedPageBreak/>
              <w:t>基于考试评价下农村初中综合实践活动</w:t>
            </w:r>
            <w:r w:rsidRPr="00F001A8">
              <w:rPr>
                <w:rFonts w:ascii="方正仿宋_GBK" w:eastAsia="方正仿宋_GBK" w:hint="eastAsia"/>
              </w:rPr>
              <w:lastRenderedPageBreak/>
              <w:t>的探讨</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lastRenderedPageBreak/>
              <w:t>126</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任学如</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重庆市弹子石中学校</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初中学生生涯教育常态化实施初探</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127</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綦江区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谭  照</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重庆市綦江区赶水中学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浅谈农村初中的综合实践活动课程实施探究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128</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武隆区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唐永静</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白马中学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初中数学综合实践活动课程实施面临的问题与对策研究</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r w:rsidR="0018272A" w:rsidRPr="00F001A8" w:rsidTr="005C20CF">
        <w:trPr>
          <w:jc w:val="center"/>
        </w:trPr>
        <w:tc>
          <w:tcPr>
            <w:tcW w:w="337"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129</w:t>
            </w:r>
          </w:p>
        </w:tc>
        <w:tc>
          <w:tcPr>
            <w:tcW w:w="720"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南岸区</w:t>
            </w:r>
          </w:p>
        </w:tc>
        <w:tc>
          <w:tcPr>
            <w:tcW w:w="768"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李慧珍、周亮</w:t>
            </w:r>
          </w:p>
        </w:tc>
        <w:tc>
          <w:tcPr>
            <w:tcW w:w="614"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重庆市广益中学</w:t>
            </w:r>
          </w:p>
        </w:tc>
        <w:tc>
          <w:tcPr>
            <w:tcW w:w="1996" w:type="pct"/>
          </w:tcPr>
          <w:p w:rsidR="0018272A" w:rsidRPr="00F001A8" w:rsidRDefault="0018272A" w:rsidP="005C20CF">
            <w:pPr>
              <w:adjustRightInd w:val="0"/>
              <w:snapToGrid w:val="0"/>
              <w:spacing w:line="240" w:lineRule="atLeast"/>
              <w:rPr>
                <w:rFonts w:ascii="方正仿宋_GBK" w:eastAsia="方正仿宋_GBK" w:hint="eastAsia"/>
              </w:rPr>
            </w:pPr>
            <w:r w:rsidRPr="00F001A8">
              <w:rPr>
                <w:rFonts w:ascii="方正仿宋_GBK" w:eastAsia="方正仿宋_GBK" w:hint="eastAsia"/>
              </w:rPr>
              <w:t>基于自主课题模式下的初中生负面情绪调查报告</w:t>
            </w:r>
          </w:p>
        </w:tc>
        <w:tc>
          <w:tcPr>
            <w:tcW w:w="565" w:type="pct"/>
            <w:vAlign w:val="center"/>
          </w:tcPr>
          <w:p w:rsidR="0018272A" w:rsidRPr="00F001A8" w:rsidRDefault="0018272A" w:rsidP="005C20CF">
            <w:pPr>
              <w:adjustRightInd w:val="0"/>
              <w:snapToGrid w:val="0"/>
              <w:spacing w:line="240" w:lineRule="atLeast"/>
              <w:jc w:val="center"/>
              <w:rPr>
                <w:rFonts w:ascii="方正仿宋_GBK" w:eastAsia="方正仿宋_GBK" w:hint="eastAsia"/>
              </w:rPr>
            </w:pPr>
            <w:r w:rsidRPr="00F001A8">
              <w:rPr>
                <w:rFonts w:ascii="方正仿宋_GBK" w:eastAsia="方正仿宋_GBK" w:hint="eastAsia"/>
              </w:rPr>
              <w:t>三等级</w:t>
            </w:r>
          </w:p>
        </w:tc>
      </w:tr>
    </w:tbl>
    <w:p w:rsidR="0018272A" w:rsidRDefault="0018272A" w:rsidP="0018272A"/>
    <w:p w:rsidR="00F81FD6" w:rsidRDefault="00F81FD6">
      <w:bookmarkStart w:id="0" w:name="_GoBack"/>
      <w:bookmarkEnd w:id="0"/>
    </w:p>
    <w:sectPr w:rsidR="00F81FD6" w:rsidSect="00F001A8">
      <w:headerReference w:type="default" r:id="rId6"/>
      <w:footerReference w:type="even" r:id="rId7"/>
      <w:footerReference w:type="default" r:id="rId8"/>
      <w:pgSz w:w="11906" w:h="16838" w:code="9"/>
      <w:pgMar w:top="1559" w:right="1474" w:bottom="1559" w:left="1361" w:header="992" w:footer="567" w:gutter="567"/>
      <w:pgNumType w:fmt="numberInDash"/>
      <w:cols w:space="425"/>
      <w:docGrid w:type="lines" w:linePitch="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A8" w:rsidRPr="00F001A8" w:rsidRDefault="0018272A" w:rsidP="00F001A8">
    <w:pPr>
      <w:pStyle w:val="a6"/>
      <w:rPr>
        <w:rFonts w:asciiTheme="majorEastAsia" w:eastAsiaTheme="majorEastAsia" w:hAnsiTheme="majorEastAsia"/>
        <w:sz w:val="28"/>
        <w:szCs w:val="28"/>
      </w:rPr>
    </w:pPr>
    <w:r w:rsidRPr="00F001A8">
      <w:rPr>
        <w:rFonts w:asciiTheme="majorEastAsia" w:eastAsiaTheme="majorEastAsia" w:hAnsiTheme="majorEastAsia"/>
        <w:sz w:val="28"/>
        <w:szCs w:val="28"/>
      </w:rPr>
      <w:fldChar w:fldCharType="begin"/>
    </w:r>
    <w:r w:rsidRPr="00F001A8">
      <w:rPr>
        <w:rFonts w:asciiTheme="majorEastAsia" w:eastAsiaTheme="majorEastAsia" w:hAnsiTheme="majorEastAsia"/>
        <w:sz w:val="28"/>
        <w:szCs w:val="28"/>
      </w:rPr>
      <w:instrText xml:space="preserve">PAGE   \* </w:instrText>
    </w:r>
    <w:r w:rsidRPr="00F001A8">
      <w:rPr>
        <w:rFonts w:asciiTheme="majorEastAsia" w:eastAsiaTheme="majorEastAsia" w:hAnsiTheme="majorEastAsia"/>
        <w:sz w:val="28"/>
        <w:szCs w:val="28"/>
      </w:rPr>
      <w:instrText>MERGEFORMAT</w:instrText>
    </w:r>
    <w:r w:rsidRPr="00F001A8">
      <w:rPr>
        <w:rFonts w:asciiTheme="majorEastAsia" w:eastAsiaTheme="majorEastAsia" w:hAnsiTheme="majorEastAsia"/>
        <w:sz w:val="28"/>
        <w:szCs w:val="28"/>
      </w:rPr>
      <w:fldChar w:fldCharType="separate"/>
    </w:r>
    <w:r w:rsidRPr="00F001A8">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10 -</w:t>
    </w:r>
    <w:r w:rsidRPr="00F001A8">
      <w:rPr>
        <w:rFonts w:asciiTheme="majorEastAsia" w:eastAsiaTheme="majorEastAsia" w:hAnsiTheme="maj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A8" w:rsidRPr="00F001A8" w:rsidRDefault="0018272A" w:rsidP="00F001A8">
    <w:pPr>
      <w:pStyle w:val="a6"/>
      <w:jc w:val="right"/>
      <w:rPr>
        <w:rFonts w:asciiTheme="majorEastAsia" w:eastAsiaTheme="majorEastAsia" w:hAnsiTheme="majorEastAsia"/>
        <w:sz w:val="28"/>
        <w:szCs w:val="28"/>
      </w:rPr>
    </w:pPr>
    <w:r w:rsidRPr="00F001A8">
      <w:rPr>
        <w:rFonts w:asciiTheme="majorEastAsia" w:eastAsiaTheme="majorEastAsia" w:hAnsiTheme="majorEastAsia"/>
        <w:sz w:val="28"/>
        <w:szCs w:val="28"/>
      </w:rPr>
      <w:fldChar w:fldCharType="begin"/>
    </w:r>
    <w:r w:rsidRPr="00F001A8">
      <w:rPr>
        <w:rFonts w:asciiTheme="majorEastAsia" w:eastAsiaTheme="majorEastAsia" w:hAnsiTheme="majorEastAsia"/>
        <w:sz w:val="28"/>
        <w:szCs w:val="28"/>
      </w:rPr>
      <w:instrText xml:space="preserve">PAGE   \* </w:instrText>
    </w:r>
    <w:r w:rsidRPr="00F001A8">
      <w:rPr>
        <w:rFonts w:asciiTheme="majorEastAsia" w:eastAsiaTheme="majorEastAsia" w:hAnsiTheme="majorEastAsia"/>
        <w:sz w:val="28"/>
        <w:szCs w:val="28"/>
      </w:rPr>
      <w:instrText>MERGEFORMAT</w:instrText>
    </w:r>
    <w:r w:rsidRPr="00F001A8">
      <w:rPr>
        <w:rFonts w:asciiTheme="majorEastAsia" w:eastAsiaTheme="majorEastAsia" w:hAnsiTheme="majorEastAsia"/>
        <w:sz w:val="28"/>
        <w:szCs w:val="28"/>
      </w:rPr>
      <w:fldChar w:fldCharType="separate"/>
    </w:r>
    <w:r w:rsidRPr="0018272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9 -</w:t>
    </w:r>
    <w:r w:rsidRPr="00F001A8">
      <w:rPr>
        <w:rFonts w:asciiTheme="majorEastAsia" w:eastAsiaTheme="majorEastAsia" w:hAnsiTheme="maj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D3" w:rsidRDefault="0018272A" w:rsidP="00DF032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abstractNum w:abstractNumId="1">
    <w:nsid w:val="24B90B02"/>
    <w:multiLevelType w:val="hybridMultilevel"/>
    <w:tmpl w:val="4912AD54"/>
    <w:lvl w:ilvl="0" w:tplc="92EA9F8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268B6D4E"/>
    <w:multiLevelType w:val="hybridMultilevel"/>
    <w:tmpl w:val="E20810CE"/>
    <w:lvl w:ilvl="0" w:tplc="514421A8">
      <w:start w:val="1"/>
      <w:numFmt w:val="japaneseCounting"/>
      <w:lvlText w:val="%1、"/>
      <w:lvlJc w:val="left"/>
      <w:pPr>
        <w:tabs>
          <w:tab w:val="num" w:pos="1360"/>
        </w:tabs>
        <w:ind w:left="1360" w:hanging="720"/>
      </w:pPr>
      <w:rPr>
        <w:rFonts w:hint="default"/>
      </w:rPr>
    </w:lvl>
    <w:lvl w:ilvl="1" w:tplc="11B8329C">
      <w:start w:val="1"/>
      <w:numFmt w:val="japaneseCounting"/>
      <w:lvlText w:val="（%2）"/>
      <w:lvlJc w:val="left"/>
      <w:pPr>
        <w:tabs>
          <w:tab w:val="num" w:pos="2140"/>
        </w:tabs>
        <w:ind w:left="2140" w:hanging="1080"/>
      </w:pPr>
      <w:rPr>
        <w:rFonts w:ascii="方正黑体_GBK" w:eastAsia="方正黑体_GBK" w:hAnsi="Times New Roman"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532D29A3"/>
    <w:multiLevelType w:val="hybridMultilevel"/>
    <w:tmpl w:val="F7AE8AE0"/>
    <w:lvl w:ilvl="0" w:tplc="0A70E6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3F4654D"/>
    <w:multiLevelType w:val="singleLevel"/>
    <w:tmpl w:val="53F4654D"/>
    <w:lvl w:ilvl="0">
      <w:start w:val="6"/>
      <w:numFmt w:val="chineseCounting"/>
      <w:suff w:val="nothing"/>
      <w:lvlText w:val="%1、"/>
      <w:lvlJc w:val="left"/>
    </w:lvl>
  </w:abstractNum>
  <w:abstractNum w:abstractNumId="5">
    <w:nsid w:val="773B6E0A"/>
    <w:multiLevelType w:val="hybridMultilevel"/>
    <w:tmpl w:val="61B82948"/>
    <w:lvl w:ilvl="0" w:tplc="162CF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2A"/>
    <w:rsid w:val="0018272A"/>
    <w:rsid w:val="00F8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2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7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semiHidden/>
    <w:rsid w:val="0018272A"/>
    <w:rPr>
      <w:sz w:val="18"/>
      <w:szCs w:val="18"/>
    </w:rPr>
  </w:style>
  <w:style w:type="character" w:customStyle="1" w:styleId="Char">
    <w:name w:val="批注框文本 Char"/>
    <w:basedOn w:val="a0"/>
    <w:link w:val="a4"/>
    <w:semiHidden/>
    <w:rsid w:val="0018272A"/>
    <w:rPr>
      <w:rFonts w:ascii="Times New Roman" w:eastAsia="宋体" w:hAnsi="Times New Roman" w:cs="Times New Roman"/>
      <w:sz w:val="18"/>
      <w:szCs w:val="18"/>
    </w:rPr>
  </w:style>
  <w:style w:type="paragraph" w:styleId="a5">
    <w:name w:val="Date"/>
    <w:basedOn w:val="a"/>
    <w:next w:val="a"/>
    <w:link w:val="Char0"/>
    <w:rsid w:val="0018272A"/>
    <w:pPr>
      <w:ind w:leftChars="2500" w:left="100"/>
    </w:pPr>
  </w:style>
  <w:style w:type="character" w:customStyle="1" w:styleId="Char0">
    <w:name w:val="日期 Char"/>
    <w:basedOn w:val="a0"/>
    <w:link w:val="a5"/>
    <w:rsid w:val="0018272A"/>
    <w:rPr>
      <w:rFonts w:ascii="Times New Roman" w:eastAsia="宋体" w:hAnsi="Times New Roman" w:cs="Times New Roman"/>
    </w:rPr>
  </w:style>
  <w:style w:type="paragraph" w:customStyle="1" w:styleId="p0">
    <w:name w:val="p0"/>
    <w:basedOn w:val="a"/>
    <w:rsid w:val="0018272A"/>
    <w:pPr>
      <w:widowControl/>
    </w:pPr>
    <w:rPr>
      <w:rFonts w:ascii="Calibri" w:hAnsi="Calibri" w:cs="宋体"/>
      <w:kern w:val="0"/>
      <w:szCs w:val="21"/>
    </w:rPr>
  </w:style>
  <w:style w:type="paragraph" w:styleId="a6">
    <w:name w:val="footer"/>
    <w:basedOn w:val="a"/>
    <w:link w:val="Char1"/>
    <w:uiPriority w:val="99"/>
    <w:rsid w:val="0018272A"/>
    <w:pPr>
      <w:tabs>
        <w:tab w:val="center" w:pos="4153"/>
        <w:tab w:val="right" w:pos="8306"/>
      </w:tabs>
      <w:snapToGrid w:val="0"/>
      <w:jc w:val="left"/>
    </w:pPr>
    <w:rPr>
      <w:sz w:val="18"/>
      <w:szCs w:val="18"/>
    </w:rPr>
  </w:style>
  <w:style w:type="character" w:customStyle="1" w:styleId="Char1">
    <w:name w:val="页脚 Char"/>
    <w:basedOn w:val="a0"/>
    <w:link w:val="a6"/>
    <w:uiPriority w:val="99"/>
    <w:rsid w:val="0018272A"/>
    <w:rPr>
      <w:rFonts w:ascii="Times New Roman" w:eastAsia="宋体" w:hAnsi="Times New Roman" w:cs="Times New Roman"/>
      <w:sz w:val="18"/>
      <w:szCs w:val="18"/>
    </w:rPr>
  </w:style>
  <w:style w:type="character" w:styleId="a7">
    <w:name w:val="page number"/>
    <w:basedOn w:val="a0"/>
    <w:rsid w:val="0018272A"/>
  </w:style>
  <w:style w:type="paragraph" w:styleId="a8">
    <w:name w:val="header"/>
    <w:basedOn w:val="a"/>
    <w:link w:val="Char2"/>
    <w:uiPriority w:val="99"/>
    <w:rsid w:val="001827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8272A"/>
    <w:rPr>
      <w:rFonts w:ascii="Times New Roman" w:eastAsia="宋体" w:hAnsi="Times New Roman" w:cs="Times New Roman"/>
      <w:sz w:val="18"/>
      <w:szCs w:val="18"/>
    </w:rPr>
  </w:style>
  <w:style w:type="character" w:styleId="a9">
    <w:name w:val="Hyperlink"/>
    <w:uiPriority w:val="99"/>
    <w:rsid w:val="0018272A"/>
    <w:rPr>
      <w:color w:val="0000FF"/>
      <w:u w:val="single"/>
    </w:rPr>
  </w:style>
  <w:style w:type="paragraph" w:customStyle="1" w:styleId="ParaCharCharCharCharCharCharCharCharCharChar">
    <w:name w:val="默认段落字体 Para Char Char Char Char Char Char Char Char Char Char"/>
    <w:basedOn w:val="a"/>
    <w:rsid w:val="0018272A"/>
    <w:rPr>
      <w:rFonts w:eastAsia="仿宋_GB2312"/>
      <w:spacing w:val="4"/>
      <w:kern w:val="32"/>
      <w:sz w:val="32"/>
      <w:szCs w:val="24"/>
    </w:rPr>
  </w:style>
  <w:style w:type="paragraph" w:styleId="aa">
    <w:name w:val="Body Text"/>
    <w:basedOn w:val="a"/>
    <w:link w:val="Char3"/>
    <w:rsid w:val="0018272A"/>
    <w:pPr>
      <w:spacing w:after="120"/>
    </w:pPr>
    <w:rPr>
      <w:szCs w:val="24"/>
    </w:rPr>
  </w:style>
  <w:style w:type="character" w:customStyle="1" w:styleId="Char3">
    <w:name w:val="正文文本 Char"/>
    <w:basedOn w:val="a0"/>
    <w:link w:val="aa"/>
    <w:rsid w:val="0018272A"/>
    <w:rPr>
      <w:rFonts w:ascii="Times New Roman" w:eastAsia="宋体" w:hAnsi="Times New Roman" w:cs="Times New Roman"/>
      <w:szCs w:val="24"/>
    </w:rPr>
  </w:style>
  <w:style w:type="character" w:styleId="ab">
    <w:name w:val="Strong"/>
    <w:qFormat/>
    <w:rsid w:val="0018272A"/>
    <w:rPr>
      <w:b/>
    </w:rPr>
  </w:style>
  <w:style w:type="paragraph" w:customStyle="1" w:styleId="HTMLCharChar">
    <w:name w:val="HTML 预设格式 Char Char"/>
    <w:basedOn w:val="a"/>
    <w:rsid w:val="00182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z w:val="24"/>
      <w:szCs w:val="20"/>
    </w:rPr>
  </w:style>
  <w:style w:type="paragraph" w:customStyle="1" w:styleId="CharChar">
    <w:name w:val="普通(网站) Char Char"/>
    <w:basedOn w:val="a"/>
    <w:rsid w:val="0018272A"/>
    <w:pPr>
      <w:spacing w:before="100" w:beforeAutospacing="1" w:after="100" w:afterAutospacing="1"/>
      <w:jc w:val="left"/>
    </w:pPr>
    <w:rPr>
      <w:rFonts w:ascii="宋体" w:hAnsi="宋体" w:hint="eastAsia"/>
      <w:kern w:val="0"/>
      <w:sz w:val="24"/>
      <w:szCs w:val="20"/>
    </w:rPr>
  </w:style>
  <w:style w:type="paragraph" w:customStyle="1" w:styleId="content5">
    <w:name w:val="content5"/>
    <w:basedOn w:val="a"/>
    <w:rsid w:val="0018272A"/>
    <w:pPr>
      <w:widowControl/>
      <w:spacing w:before="100" w:beforeAutospacing="1" w:after="100" w:afterAutospacing="1"/>
      <w:jc w:val="left"/>
    </w:pPr>
    <w:rPr>
      <w:rFonts w:ascii="宋体" w:hAnsi="宋体" w:cs="宋体"/>
      <w:color w:val="000000"/>
      <w:kern w:val="0"/>
      <w:sz w:val="24"/>
      <w:szCs w:val="24"/>
    </w:rPr>
  </w:style>
  <w:style w:type="paragraph" w:customStyle="1" w:styleId="ac">
    <w:name w:val="List Paragraph"/>
    <w:basedOn w:val="a"/>
    <w:qFormat/>
    <w:rsid w:val="0018272A"/>
    <w:pPr>
      <w:ind w:firstLineChars="200" w:firstLine="420"/>
    </w:pPr>
    <w:rPr>
      <w:rFonts w:ascii="Calibri" w:hAnsi="Calibri"/>
    </w:rPr>
  </w:style>
  <w:style w:type="character" w:styleId="ad">
    <w:name w:val="FollowedHyperlink"/>
    <w:uiPriority w:val="99"/>
    <w:unhideWhenUsed/>
    <w:rsid w:val="0018272A"/>
    <w:rPr>
      <w:color w:val="954F72"/>
      <w:u w:val="single"/>
    </w:rPr>
  </w:style>
  <w:style w:type="paragraph" w:customStyle="1" w:styleId="msonormal0">
    <w:name w:val="msonormal"/>
    <w:basedOn w:val="a"/>
    <w:rsid w:val="0018272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18272A"/>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5">
    <w:name w:val="xl65"/>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18272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8">
    <w:name w:val="xl68"/>
    <w:basedOn w:val="a"/>
    <w:rsid w:val="0018272A"/>
    <w:pPr>
      <w:widowControl/>
      <w:spacing w:before="100" w:beforeAutospacing="1" w:after="100" w:afterAutospacing="1"/>
      <w:jc w:val="left"/>
    </w:pPr>
    <w:rPr>
      <w:rFonts w:ascii="宋体" w:hAnsi="宋体" w:cs="宋体"/>
      <w:color w:val="FF0000"/>
      <w:kern w:val="0"/>
      <w:sz w:val="24"/>
      <w:szCs w:val="24"/>
    </w:rPr>
  </w:style>
  <w:style w:type="paragraph" w:customStyle="1" w:styleId="xl69">
    <w:name w:val="xl69"/>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C000"/>
      <w:kern w:val="0"/>
      <w:sz w:val="24"/>
      <w:szCs w:val="24"/>
    </w:rPr>
  </w:style>
  <w:style w:type="paragraph" w:customStyle="1" w:styleId="xl70">
    <w:name w:val="xl70"/>
    <w:basedOn w:val="a"/>
    <w:rsid w:val="0018272A"/>
    <w:pPr>
      <w:widowControl/>
      <w:spacing w:before="100" w:beforeAutospacing="1" w:after="100" w:afterAutospacing="1"/>
      <w:jc w:val="left"/>
    </w:pPr>
    <w:rPr>
      <w:rFonts w:ascii="宋体" w:hAnsi="宋体" w:cs="宋体"/>
      <w:color w:val="FFC000"/>
      <w:kern w:val="0"/>
      <w:sz w:val="24"/>
      <w:szCs w:val="24"/>
    </w:rPr>
  </w:style>
  <w:style w:type="paragraph" w:customStyle="1" w:styleId="xl71">
    <w:name w:val="xl71"/>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F0"/>
      <w:kern w:val="0"/>
      <w:sz w:val="24"/>
      <w:szCs w:val="24"/>
    </w:rPr>
  </w:style>
  <w:style w:type="paragraph" w:customStyle="1" w:styleId="xl72">
    <w:name w:val="xl72"/>
    <w:basedOn w:val="a"/>
    <w:rsid w:val="0018272A"/>
    <w:pPr>
      <w:widowControl/>
      <w:spacing w:before="100" w:beforeAutospacing="1" w:after="100" w:afterAutospacing="1"/>
      <w:jc w:val="left"/>
    </w:pPr>
    <w:rPr>
      <w:rFonts w:ascii="宋体" w:hAnsi="宋体" w:cs="宋体"/>
      <w:color w:val="00B0F0"/>
      <w:kern w:val="0"/>
      <w:sz w:val="24"/>
      <w:szCs w:val="24"/>
    </w:rPr>
  </w:style>
  <w:style w:type="paragraph" w:customStyle="1" w:styleId="xl73">
    <w:name w:val="xl73"/>
    <w:basedOn w:val="a"/>
    <w:rsid w:val="0018272A"/>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rsid w:val="0018272A"/>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6">
    <w:name w:val="xl76"/>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8">
    <w:name w:val="xl78"/>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C000"/>
      <w:kern w:val="0"/>
      <w:sz w:val="24"/>
      <w:szCs w:val="24"/>
    </w:rPr>
  </w:style>
  <w:style w:type="paragraph" w:customStyle="1" w:styleId="xl79">
    <w:name w:val="xl79"/>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4"/>
      <w:szCs w:val="24"/>
    </w:rPr>
  </w:style>
  <w:style w:type="paragraph" w:customStyle="1" w:styleId="xl80">
    <w:name w:val="xl80"/>
    <w:basedOn w:val="a"/>
    <w:rsid w:val="0018272A"/>
    <w:pPr>
      <w:widowControl/>
      <w:pBdr>
        <w:bottom w:val="single" w:sz="4" w:space="0" w:color="auto"/>
      </w:pBdr>
      <w:spacing w:before="100" w:beforeAutospacing="1" w:after="100" w:afterAutospacing="1"/>
      <w:jc w:val="center"/>
    </w:pPr>
    <w:rPr>
      <w:rFonts w:ascii="宋体" w:hAnsi="宋体" w:cs="宋体"/>
      <w:kern w:val="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2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7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semiHidden/>
    <w:rsid w:val="0018272A"/>
    <w:rPr>
      <w:sz w:val="18"/>
      <w:szCs w:val="18"/>
    </w:rPr>
  </w:style>
  <w:style w:type="character" w:customStyle="1" w:styleId="Char">
    <w:name w:val="批注框文本 Char"/>
    <w:basedOn w:val="a0"/>
    <w:link w:val="a4"/>
    <w:semiHidden/>
    <w:rsid w:val="0018272A"/>
    <w:rPr>
      <w:rFonts w:ascii="Times New Roman" w:eastAsia="宋体" w:hAnsi="Times New Roman" w:cs="Times New Roman"/>
      <w:sz w:val="18"/>
      <w:szCs w:val="18"/>
    </w:rPr>
  </w:style>
  <w:style w:type="paragraph" w:styleId="a5">
    <w:name w:val="Date"/>
    <w:basedOn w:val="a"/>
    <w:next w:val="a"/>
    <w:link w:val="Char0"/>
    <w:rsid w:val="0018272A"/>
    <w:pPr>
      <w:ind w:leftChars="2500" w:left="100"/>
    </w:pPr>
  </w:style>
  <w:style w:type="character" w:customStyle="1" w:styleId="Char0">
    <w:name w:val="日期 Char"/>
    <w:basedOn w:val="a0"/>
    <w:link w:val="a5"/>
    <w:rsid w:val="0018272A"/>
    <w:rPr>
      <w:rFonts w:ascii="Times New Roman" w:eastAsia="宋体" w:hAnsi="Times New Roman" w:cs="Times New Roman"/>
    </w:rPr>
  </w:style>
  <w:style w:type="paragraph" w:customStyle="1" w:styleId="p0">
    <w:name w:val="p0"/>
    <w:basedOn w:val="a"/>
    <w:rsid w:val="0018272A"/>
    <w:pPr>
      <w:widowControl/>
    </w:pPr>
    <w:rPr>
      <w:rFonts w:ascii="Calibri" w:hAnsi="Calibri" w:cs="宋体"/>
      <w:kern w:val="0"/>
      <w:szCs w:val="21"/>
    </w:rPr>
  </w:style>
  <w:style w:type="paragraph" w:styleId="a6">
    <w:name w:val="footer"/>
    <w:basedOn w:val="a"/>
    <w:link w:val="Char1"/>
    <w:uiPriority w:val="99"/>
    <w:rsid w:val="0018272A"/>
    <w:pPr>
      <w:tabs>
        <w:tab w:val="center" w:pos="4153"/>
        <w:tab w:val="right" w:pos="8306"/>
      </w:tabs>
      <w:snapToGrid w:val="0"/>
      <w:jc w:val="left"/>
    </w:pPr>
    <w:rPr>
      <w:sz w:val="18"/>
      <w:szCs w:val="18"/>
    </w:rPr>
  </w:style>
  <w:style w:type="character" w:customStyle="1" w:styleId="Char1">
    <w:name w:val="页脚 Char"/>
    <w:basedOn w:val="a0"/>
    <w:link w:val="a6"/>
    <w:uiPriority w:val="99"/>
    <w:rsid w:val="0018272A"/>
    <w:rPr>
      <w:rFonts w:ascii="Times New Roman" w:eastAsia="宋体" w:hAnsi="Times New Roman" w:cs="Times New Roman"/>
      <w:sz w:val="18"/>
      <w:szCs w:val="18"/>
    </w:rPr>
  </w:style>
  <w:style w:type="character" w:styleId="a7">
    <w:name w:val="page number"/>
    <w:basedOn w:val="a0"/>
    <w:rsid w:val="0018272A"/>
  </w:style>
  <w:style w:type="paragraph" w:styleId="a8">
    <w:name w:val="header"/>
    <w:basedOn w:val="a"/>
    <w:link w:val="Char2"/>
    <w:uiPriority w:val="99"/>
    <w:rsid w:val="001827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8272A"/>
    <w:rPr>
      <w:rFonts w:ascii="Times New Roman" w:eastAsia="宋体" w:hAnsi="Times New Roman" w:cs="Times New Roman"/>
      <w:sz w:val="18"/>
      <w:szCs w:val="18"/>
    </w:rPr>
  </w:style>
  <w:style w:type="character" w:styleId="a9">
    <w:name w:val="Hyperlink"/>
    <w:uiPriority w:val="99"/>
    <w:rsid w:val="0018272A"/>
    <w:rPr>
      <w:color w:val="0000FF"/>
      <w:u w:val="single"/>
    </w:rPr>
  </w:style>
  <w:style w:type="paragraph" w:customStyle="1" w:styleId="ParaCharCharCharCharCharCharCharCharCharChar">
    <w:name w:val="默认段落字体 Para Char Char Char Char Char Char Char Char Char Char"/>
    <w:basedOn w:val="a"/>
    <w:rsid w:val="0018272A"/>
    <w:rPr>
      <w:rFonts w:eastAsia="仿宋_GB2312"/>
      <w:spacing w:val="4"/>
      <w:kern w:val="32"/>
      <w:sz w:val="32"/>
      <w:szCs w:val="24"/>
    </w:rPr>
  </w:style>
  <w:style w:type="paragraph" w:styleId="aa">
    <w:name w:val="Body Text"/>
    <w:basedOn w:val="a"/>
    <w:link w:val="Char3"/>
    <w:rsid w:val="0018272A"/>
    <w:pPr>
      <w:spacing w:after="120"/>
    </w:pPr>
    <w:rPr>
      <w:szCs w:val="24"/>
    </w:rPr>
  </w:style>
  <w:style w:type="character" w:customStyle="1" w:styleId="Char3">
    <w:name w:val="正文文本 Char"/>
    <w:basedOn w:val="a0"/>
    <w:link w:val="aa"/>
    <w:rsid w:val="0018272A"/>
    <w:rPr>
      <w:rFonts w:ascii="Times New Roman" w:eastAsia="宋体" w:hAnsi="Times New Roman" w:cs="Times New Roman"/>
      <w:szCs w:val="24"/>
    </w:rPr>
  </w:style>
  <w:style w:type="character" w:styleId="ab">
    <w:name w:val="Strong"/>
    <w:qFormat/>
    <w:rsid w:val="0018272A"/>
    <w:rPr>
      <w:b/>
    </w:rPr>
  </w:style>
  <w:style w:type="paragraph" w:customStyle="1" w:styleId="HTMLCharChar">
    <w:name w:val="HTML 预设格式 Char Char"/>
    <w:basedOn w:val="a"/>
    <w:rsid w:val="00182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z w:val="24"/>
      <w:szCs w:val="20"/>
    </w:rPr>
  </w:style>
  <w:style w:type="paragraph" w:customStyle="1" w:styleId="CharChar">
    <w:name w:val="普通(网站) Char Char"/>
    <w:basedOn w:val="a"/>
    <w:rsid w:val="0018272A"/>
    <w:pPr>
      <w:spacing w:before="100" w:beforeAutospacing="1" w:after="100" w:afterAutospacing="1"/>
      <w:jc w:val="left"/>
    </w:pPr>
    <w:rPr>
      <w:rFonts w:ascii="宋体" w:hAnsi="宋体" w:hint="eastAsia"/>
      <w:kern w:val="0"/>
      <w:sz w:val="24"/>
      <w:szCs w:val="20"/>
    </w:rPr>
  </w:style>
  <w:style w:type="paragraph" w:customStyle="1" w:styleId="content5">
    <w:name w:val="content5"/>
    <w:basedOn w:val="a"/>
    <w:rsid w:val="0018272A"/>
    <w:pPr>
      <w:widowControl/>
      <w:spacing w:before="100" w:beforeAutospacing="1" w:after="100" w:afterAutospacing="1"/>
      <w:jc w:val="left"/>
    </w:pPr>
    <w:rPr>
      <w:rFonts w:ascii="宋体" w:hAnsi="宋体" w:cs="宋体"/>
      <w:color w:val="000000"/>
      <w:kern w:val="0"/>
      <w:sz w:val="24"/>
      <w:szCs w:val="24"/>
    </w:rPr>
  </w:style>
  <w:style w:type="paragraph" w:customStyle="1" w:styleId="ac">
    <w:name w:val="List Paragraph"/>
    <w:basedOn w:val="a"/>
    <w:qFormat/>
    <w:rsid w:val="0018272A"/>
    <w:pPr>
      <w:ind w:firstLineChars="200" w:firstLine="420"/>
    </w:pPr>
    <w:rPr>
      <w:rFonts w:ascii="Calibri" w:hAnsi="Calibri"/>
    </w:rPr>
  </w:style>
  <w:style w:type="character" w:styleId="ad">
    <w:name w:val="FollowedHyperlink"/>
    <w:uiPriority w:val="99"/>
    <w:unhideWhenUsed/>
    <w:rsid w:val="0018272A"/>
    <w:rPr>
      <w:color w:val="954F72"/>
      <w:u w:val="single"/>
    </w:rPr>
  </w:style>
  <w:style w:type="paragraph" w:customStyle="1" w:styleId="msonormal0">
    <w:name w:val="msonormal"/>
    <w:basedOn w:val="a"/>
    <w:rsid w:val="0018272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18272A"/>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5">
    <w:name w:val="xl65"/>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18272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8">
    <w:name w:val="xl68"/>
    <w:basedOn w:val="a"/>
    <w:rsid w:val="0018272A"/>
    <w:pPr>
      <w:widowControl/>
      <w:spacing w:before="100" w:beforeAutospacing="1" w:after="100" w:afterAutospacing="1"/>
      <w:jc w:val="left"/>
    </w:pPr>
    <w:rPr>
      <w:rFonts w:ascii="宋体" w:hAnsi="宋体" w:cs="宋体"/>
      <w:color w:val="FF0000"/>
      <w:kern w:val="0"/>
      <w:sz w:val="24"/>
      <w:szCs w:val="24"/>
    </w:rPr>
  </w:style>
  <w:style w:type="paragraph" w:customStyle="1" w:styleId="xl69">
    <w:name w:val="xl69"/>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C000"/>
      <w:kern w:val="0"/>
      <w:sz w:val="24"/>
      <w:szCs w:val="24"/>
    </w:rPr>
  </w:style>
  <w:style w:type="paragraph" w:customStyle="1" w:styleId="xl70">
    <w:name w:val="xl70"/>
    <w:basedOn w:val="a"/>
    <w:rsid w:val="0018272A"/>
    <w:pPr>
      <w:widowControl/>
      <w:spacing w:before="100" w:beforeAutospacing="1" w:after="100" w:afterAutospacing="1"/>
      <w:jc w:val="left"/>
    </w:pPr>
    <w:rPr>
      <w:rFonts w:ascii="宋体" w:hAnsi="宋体" w:cs="宋体"/>
      <w:color w:val="FFC000"/>
      <w:kern w:val="0"/>
      <w:sz w:val="24"/>
      <w:szCs w:val="24"/>
    </w:rPr>
  </w:style>
  <w:style w:type="paragraph" w:customStyle="1" w:styleId="xl71">
    <w:name w:val="xl71"/>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F0"/>
      <w:kern w:val="0"/>
      <w:sz w:val="24"/>
      <w:szCs w:val="24"/>
    </w:rPr>
  </w:style>
  <w:style w:type="paragraph" w:customStyle="1" w:styleId="xl72">
    <w:name w:val="xl72"/>
    <w:basedOn w:val="a"/>
    <w:rsid w:val="0018272A"/>
    <w:pPr>
      <w:widowControl/>
      <w:spacing w:before="100" w:beforeAutospacing="1" w:after="100" w:afterAutospacing="1"/>
      <w:jc w:val="left"/>
    </w:pPr>
    <w:rPr>
      <w:rFonts w:ascii="宋体" w:hAnsi="宋体" w:cs="宋体"/>
      <w:color w:val="00B0F0"/>
      <w:kern w:val="0"/>
      <w:sz w:val="24"/>
      <w:szCs w:val="24"/>
    </w:rPr>
  </w:style>
  <w:style w:type="paragraph" w:customStyle="1" w:styleId="xl73">
    <w:name w:val="xl73"/>
    <w:basedOn w:val="a"/>
    <w:rsid w:val="0018272A"/>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rsid w:val="0018272A"/>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6">
    <w:name w:val="xl76"/>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8">
    <w:name w:val="xl78"/>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C000"/>
      <w:kern w:val="0"/>
      <w:sz w:val="24"/>
      <w:szCs w:val="24"/>
    </w:rPr>
  </w:style>
  <w:style w:type="paragraph" w:customStyle="1" w:styleId="xl79">
    <w:name w:val="xl79"/>
    <w:basedOn w:val="a"/>
    <w:rsid w:val="001827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4"/>
      <w:szCs w:val="24"/>
    </w:rPr>
  </w:style>
  <w:style w:type="paragraph" w:customStyle="1" w:styleId="xl80">
    <w:name w:val="xl80"/>
    <w:basedOn w:val="a"/>
    <w:rsid w:val="0018272A"/>
    <w:pPr>
      <w:widowControl/>
      <w:pBdr>
        <w:bottom w:val="single" w:sz="4" w:space="0" w:color="auto"/>
      </w:pBdr>
      <w:spacing w:before="100" w:beforeAutospacing="1" w:after="100" w:afterAutospacing="1"/>
      <w:jc w:val="center"/>
    </w:pPr>
    <w:rPr>
      <w:rFonts w:ascii="宋体" w:hAnsi="宋体" w:cs="宋体"/>
      <w:kern w:val="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1020</Words>
  <Characters>5814</Characters>
  <Application>Microsoft Office Word</Application>
  <DocSecurity>0</DocSecurity>
  <Lines>48</Lines>
  <Paragraphs>13</Paragraphs>
  <ScaleCrop>false</ScaleCrop>
  <Company>Sky123.Org</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2021-09-02T01:54:00Z</dcterms:created>
  <dcterms:modified xsi:type="dcterms:W3CDTF">2021-09-02T01:54:00Z</dcterms:modified>
</cp:coreProperties>
</file>