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01" w:rsidRPr="0040417A" w:rsidRDefault="00C37E59">
      <w:pPr>
        <w:spacing w:line="360" w:lineRule="auto"/>
        <w:outlineLvl w:val="1"/>
        <w:rPr>
          <w:rFonts w:ascii="方正黑体_GBK" w:eastAsia="方正黑体_GBK" w:hAnsi="Times New Roman" w:hint="eastAsia"/>
          <w:bCs/>
          <w:sz w:val="32"/>
          <w:szCs w:val="32"/>
        </w:rPr>
      </w:pPr>
      <w:r w:rsidRPr="0040417A">
        <w:rPr>
          <w:rFonts w:ascii="方正黑体_GBK" w:eastAsia="方正黑体_GBK" w:hAnsi="Times New Roman" w:hint="eastAsia"/>
          <w:bCs/>
          <w:sz w:val="32"/>
          <w:szCs w:val="32"/>
        </w:rPr>
        <w:t>附件</w:t>
      </w:r>
      <w:r w:rsidRPr="0040417A">
        <w:rPr>
          <w:rFonts w:ascii="方正黑体_GBK" w:eastAsia="方正黑体_GBK" w:hAnsi="Times New Roman" w:hint="eastAsia"/>
          <w:bCs/>
          <w:sz w:val="32"/>
          <w:szCs w:val="32"/>
        </w:rPr>
        <w:t>1</w:t>
      </w:r>
    </w:p>
    <w:p w:rsidR="0040417A" w:rsidRPr="0040417A" w:rsidRDefault="0040417A">
      <w:pPr>
        <w:spacing w:line="360" w:lineRule="auto"/>
        <w:jc w:val="center"/>
        <w:outlineLvl w:val="1"/>
        <w:rPr>
          <w:rFonts w:ascii="Times New Roman" w:hAnsi="Times New Roman" w:hint="eastAsia"/>
          <w:b/>
          <w:bCs/>
          <w:sz w:val="32"/>
          <w:szCs w:val="32"/>
        </w:rPr>
      </w:pPr>
    </w:p>
    <w:p w:rsidR="00DE1501" w:rsidRPr="0040417A" w:rsidRDefault="00C37E59" w:rsidP="0040417A">
      <w:pPr>
        <w:spacing w:line="600" w:lineRule="exact"/>
        <w:jc w:val="center"/>
        <w:outlineLvl w:val="1"/>
        <w:rPr>
          <w:rFonts w:ascii="方正小标宋_GBK" w:eastAsia="方正小标宋_GBK" w:hAnsi="Times New Roman" w:hint="eastAsia"/>
          <w:bCs/>
          <w:sz w:val="44"/>
          <w:szCs w:val="44"/>
        </w:rPr>
      </w:pPr>
      <w:r w:rsidRPr="0040417A">
        <w:rPr>
          <w:rFonts w:ascii="方正小标宋_GBK" w:eastAsia="方正小标宋_GBK" w:hAnsi="Times New Roman" w:hint="eastAsia"/>
          <w:bCs/>
          <w:sz w:val="44"/>
          <w:szCs w:val="44"/>
        </w:rPr>
        <w:t>优秀教育创新成果的</w:t>
      </w:r>
      <w:r w:rsidRPr="0040417A">
        <w:rPr>
          <w:rFonts w:ascii="方正小标宋_GBK" w:eastAsia="方正小标宋_GBK" w:hAnsi="Times New Roman" w:hint="eastAsia"/>
          <w:bCs/>
          <w:sz w:val="44"/>
          <w:szCs w:val="44"/>
        </w:rPr>
        <w:t>SERVE</w:t>
      </w:r>
      <w:r w:rsidRPr="0040417A">
        <w:rPr>
          <w:rFonts w:ascii="方正小标宋_GBK" w:eastAsia="方正小标宋_GBK" w:hAnsi="Times New Roman" w:hint="eastAsia"/>
          <w:bCs/>
          <w:sz w:val="44"/>
          <w:szCs w:val="44"/>
        </w:rPr>
        <w:t>模型：从</w:t>
      </w:r>
      <w:r w:rsidRPr="0040417A">
        <w:rPr>
          <w:rFonts w:ascii="方正小标宋_GBK" w:eastAsia="方正小标宋_GBK" w:hAnsi="Times New Roman" w:hint="eastAsia"/>
          <w:bCs/>
          <w:sz w:val="44"/>
          <w:szCs w:val="44"/>
        </w:rPr>
        <w:t>1.0</w:t>
      </w:r>
      <w:r w:rsidRPr="0040417A">
        <w:rPr>
          <w:rFonts w:ascii="方正小标宋_GBK" w:eastAsia="方正小标宋_GBK" w:hAnsi="Times New Roman" w:hint="eastAsia"/>
          <w:bCs/>
          <w:sz w:val="44"/>
          <w:szCs w:val="44"/>
        </w:rPr>
        <w:t>到</w:t>
      </w:r>
      <w:r w:rsidRPr="0040417A">
        <w:rPr>
          <w:rFonts w:ascii="方正小标宋_GBK" w:eastAsia="方正小标宋_GBK" w:hAnsi="Times New Roman" w:hint="eastAsia"/>
          <w:bCs/>
          <w:sz w:val="44"/>
          <w:szCs w:val="44"/>
        </w:rPr>
        <w:t>2.0</w:t>
      </w:r>
      <w:r w:rsidRPr="0040417A">
        <w:rPr>
          <w:rFonts w:ascii="方正小标宋_GBK" w:eastAsia="方正小标宋_GBK" w:hAnsi="Times New Roman" w:hint="eastAsia"/>
          <w:bCs/>
          <w:sz w:val="44"/>
          <w:szCs w:val="44"/>
        </w:rPr>
        <w:t>，让教育创新成果</w:t>
      </w:r>
      <w:r w:rsidRPr="0040417A">
        <w:rPr>
          <w:rFonts w:ascii="方正小标宋_GBK" w:eastAsia="方正小标宋_GBK" w:hAnsi="Times New Roman" w:hint="eastAsia"/>
          <w:bCs/>
          <w:sz w:val="44"/>
          <w:szCs w:val="44"/>
        </w:rPr>
        <w:t>的关键特征更加</w:t>
      </w:r>
      <w:r w:rsidRPr="0040417A">
        <w:rPr>
          <w:rFonts w:ascii="方正小标宋_GBK" w:eastAsia="方正小标宋_GBK" w:hAnsi="Times New Roman" w:hint="eastAsia"/>
          <w:bCs/>
          <w:sz w:val="44"/>
          <w:szCs w:val="44"/>
        </w:rPr>
        <w:t>“可见”</w:t>
      </w:r>
    </w:p>
    <w:p w:rsidR="00DE1501" w:rsidRDefault="00DE1501">
      <w:pPr>
        <w:spacing w:line="480" w:lineRule="auto"/>
        <w:jc w:val="center"/>
        <w:outlineLvl w:val="1"/>
        <w:rPr>
          <w:rFonts w:ascii="Times New Roman" w:hAnsi="Times New Roman"/>
          <w:b/>
          <w:bCs/>
          <w:sz w:val="32"/>
          <w:szCs w:val="32"/>
        </w:rPr>
      </w:pPr>
    </w:p>
    <w:p w:rsidR="00DE1501" w:rsidRPr="0040417A" w:rsidRDefault="00C37E59" w:rsidP="0040417A">
      <w:pPr>
        <w:spacing w:line="600" w:lineRule="exact"/>
        <w:ind w:firstLineChars="200" w:firstLine="640"/>
        <w:jc w:val="left"/>
        <w:rPr>
          <w:rFonts w:ascii="方正仿宋_GBK" w:eastAsia="方正仿宋_GBK" w:hAnsi="Times New Roman" w:hint="eastAsia"/>
          <w:sz w:val="32"/>
          <w:szCs w:val="32"/>
        </w:rPr>
      </w:pPr>
      <w:r w:rsidRPr="0040417A">
        <w:rPr>
          <w:rFonts w:ascii="方正仿宋_GBK" w:eastAsia="方正仿宋_GBK" w:hAnsi="Times New Roman" w:hint="eastAsia"/>
          <w:sz w:val="32"/>
          <w:szCs w:val="32"/>
        </w:rPr>
        <w:t>在</w:t>
      </w:r>
      <w:r w:rsidRPr="0040417A">
        <w:rPr>
          <w:rFonts w:ascii="方正仿宋_GBK" w:eastAsia="方正仿宋_GBK" w:hAnsi="Times New Roman" w:hint="eastAsia"/>
          <w:sz w:val="32"/>
          <w:szCs w:val="32"/>
        </w:rPr>
        <w:t>2015</w:t>
      </w:r>
      <w:r w:rsidRPr="0040417A">
        <w:rPr>
          <w:rFonts w:ascii="方正仿宋_GBK" w:eastAsia="方正仿宋_GBK" w:hAnsi="Times New Roman" w:hint="eastAsia"/>
          <w:sz w:val="32"/>
          <w:szCs w:val="32"/>
        </w:rPr>
        <w:t>年</w:t>
      </w:r>
      <w:proofErr w:type="gramStart"/>
      <w:r w:rsidRPr="0040417A">
        <w:rPr>
          <w:rFonts w:ascii="方正仿宋_GBK" w:eastAsia="方正仿宋_GBK" w:hAnsi="Times New Roman" w:hint="eastAsia"/>
          <w:sz w:val="32"/>
          <w:szCs w:val="32"/>
        </w:rPr>
        <w:t>首届教博会</w:t>
      </w:r>
      <w:proofErr w:type="gramEnd"/>
      <w:r w:rsidRPr="0040417A">
        <w:rPr>
          <w:rFonts w:ascii="方正仿宋_GBK" w:eastAsia="方正仿宋_GBK" w:hAnsi="Times New Roman" w:hint="eastAsia"/>
          <w:sz w:val="32"/>
          <w:szCs w:val="32"/>
        </w:rPr>
        <w:t>筹备过程中，中国教育创新研究院首次提出“优秀教育创新成果的</w:t>
      </w:r>
      <w:r w:rsidRPr="0040417A">
        <w:rPr>
          <w:rFonts w:ascii="方正仿宋_GBK" w:eastAsia="方正仿宋_GBK" w:hAnsi="Times New Roman" w:hint="eastAsia"/>
          <w:sz w:val="32"/>
          <w:szCs w:val="32"/>
        </w:rPr>
        <w:t>SERVE</w:t>
      </w:r>
      <w:r w:rsidRPr="0040417A">
        <w:rPr>
          <w:rFonts w:ascii="方正仿宋_GBK" w:eastAsia="方正仿宋_GBK" w:hAnsi="Times New Roman" w:hint="eastAsia"/>
          <w:sz w:val="32"/>
          <w:szCs w:val="32"/>
        </w:rPr>
        <w:t>模型”，明确一个优秀的教育创新成果应该包含教育问题（</w:t>
      </w:r>
      <w:r w:rsidRPr="0040417A">
        <w:rPr>
          <w:rFonts w:ascii="方正仿宋_GBK" w:eastAsia="方正仿宋_GBK" w:hAnsi="Times New Roman" w:hint="eastAsia"/>
          <w:sz w:val="32"/>
          <w:szCs w:val="32"/>
        </w:rPr>
        <w:t>Edu</w:t>
      </w:r>
      <w:r w:rsidRPr="0040417A">
        <w:rPr>
          <w:rFonts w:ascii="方正仿宋_GBK" w:eastAsia="方正仿宋_GBK" w:hAnsi="Times New Roman" w:hint="eastAsia"/>
          <w:sz w:val="32"/>
          <w:szCs w:val="32"/>
        </w:rPr>
        <w:t>cation</w:t>
      </w:r>
      <w:r w:rsidRPr="0040417A">
        <w:rPr>
          <w:rFonts w:ascii="方正仿宋_GBK" w:eastAsia="方正仿宋_GBK" w:hAnsi="Times New Roman" w:hint="eastAsia"/>
          <w:sz w:val="32"/>
          <w:szCs w:val="32"/>
        </w:rPr>
        <w:t>）、价值理念（</w:t>
      </w:r>
      <w:r w:rsidRPr="0040417A">
        <w:rPr>
          <w:rFonts w:ascii="方正仿宋_GBK" w:eastAsia="方正仿宋_GBK" w:hAnsi="Times New Roman" w:hint="eastAsia"/>
          <w:sz w:val="32"/>
          <w:szCs w:val="32"/>
        </w:rPr>
        <w:t>Value</w:t>
      </w:r>
      <w:r w:rsidRPr="0040417A">
        <w:rPr>
          <w:rFonts w:ascii="方正仿宋_GBK" w:eastAsia="方正仿宋_GBK" w:hAnsi="Times New Roman" w:hint="eastAsia"/>
          <w:sz w:val="32"/>
          <w:szCs w:val="32"/>
        </w:rPr>
        <w:t>）、解决方案（</w:t>
      </w:r>
      <w:r w:rsidRPr="0040417A">
        <w:rPr>
          <w:rFonts w:ascii="方正仿宋_GBK" w:eastAsia="方正仿宋_GBK" w:hAnsi="Times New Roman" w:hint="eastAsia"/>
          <w:sz w:val="32"/>
          <w:szCs w:val="32"/>
        </w:rPr>
        <w:t>Solution</w:t>
      </w:r>
      <w:r w:rsidRPr="0040417A">
        <w:rPr>
          <w:rFonts w:ascii="方正仿宋_GBK" w:eastAsia="方正仿宋_GBK" w:hAnsi="Times New Roman" w:hint="eastAsia"/>
          <w:sz w:val="32"/>
          <w:szCs w:val="32"/>
        </w:rPr>
        <w:t>）、实践案例（</w:t>
      </w:r>
      <w:r w:rsidRPr="0040417A">
        <w:rPr>
          <w:rFonts w:ascii="方正仿宋_GBK" w:eastAsia="方正仿宋_GBK" w:hAnsi="Times New Roman" w:hint="eastAsia"/>
          <w:sz w:val="32"/>
          <w:szCs w:val="32"/>
        </w:rPr>
        <w:t>Example</w:t>
      </w:r>
      <w:r w:rsidRPr="0040417A">
        <w:rPr>
          <w:rFonts w:ascii="方正仿宋_GBK" w:eastAsia="方正仿宋_GBK" w:hAnsi="Times New Roman" w:hint="eastAsia"/>
          <w:sz w:val="32"/>
          <w:szCs w:val="32"/>
        </w:rPr>
        <w:t>）、标准规则（</w:t>
      </w:r>
      <w:r w:rsidRPr="0040417A">
        <w:rPr>
          <w:rFonts w:ascii="方正仿宋_GBK" w:eastAsia="方正仿宋_GBK" w:hAnsi="Times New Roman" w:hint="eastAsia"/>
          <w:sz w:val="32"/>
          <w:szCs w:val="32"/>
        </w:rPr>
        <w:t>Rule</w:t>
      </w:r>
      <w:r w:rsidRPr="0040417A">
        <w:rPr>
          <w:rFonts w:ascii="方正仿宋_GBK" w:eastAsia="方正仿宋_GBK" w:hAnsi="Times New Roman" w:hint="eastAsia"/>
          <w:sz w:val="32"/>
          <w:szCs w:val="32"/>
        </w:rPr>
        <w:t>）等五个核心要素，我们将其称之为中国教育创新成果的“</w:t>
      </w:r>
      <w:r w:rsidRPr="0040417A">
        <w:rPr>
          <w:rFonts w:ascii="方正仿宋_GBK" w:eastAsia="方正仿宋_GBK" w:hAnsi="Times New Roman" w:hint="eastAsia"/>
          <w:sz w:val="32"/>
          <w:szCs w:val="32"/>
        </w:rPr>
        <w:t>S</w:t>
      </w:r>
      <w:r w:rsidRPr="0040417A">
        <w:rPr>
          <w:rFonts w:ascii="方正仿宋_GBK" w:eastAsia="方正仿宋_GBK" w:hAnsi="Times New Roman" w:hint="eastAsia"/>
          <w:sz w:val="32"/>
          <w:szCs w:val="32"/>
        </w:rPr>
        <w:t>ERVE</w:t>
      </w:r>
      <w:r w:rsidRPr="0040417A">
        <w:rPr>
          <w:rFonts w:ascii="方正仿宋_GBK" w:eastAsia="方正仿宋_GBK" w:hAnsi="Times New Roman" w:hint="eastAsia"/>
          <w:sz w:val="32"/>
          <w:szCs w:val="32"/>
        </w:rPr>
        <w:t>”模型。</w:t>
      </w:r>
      <w:r w:rsidRPr="0040417A">
        <w:rPr>
          <w:rFonts w:ascii="方正仿宋_GBK" w:eastAsia="方正仿宋_GBK" w:hAnsi="宋体" w:hint="eastAsia"/>
          <w:sz w:val="32"/>
          <w:szCs w:val="32"/>
        </w:rPr>
        <w:t>经过近六年的检验以及不断优化，</w:t>
      </w:r>
      <w:r w:rsidRPr="0040417A">
        <w:rPr>
          <w:rFonts w:ascii="方正仿宋_GBK" w:eastAsia="方正仿宋_GBK" w:hAnsi="宋体" w:hint="eastAsia"/>
          <w:sz w:val="32"/>
          <w:szCs w:val="32"/>
        </w:rPr>
        <w:t>SERVE</w:t>
      </w:r>
      <w:r w:rsidRPr="0040417A">
        <w:rPr>
          <w:rFonts w:ascii="方正仿宋_GBK" w:eastAsia="方正仿宋_GBK" w:hAnsi="宋体" w:hint="eastAsia"/>
          <w:sz w:val="32"/>
          <w:szCs w:val="32"/>
        </w:rPr>
        <w:t>模型已经发展成为教育创新成果的评价标准体系，对于成果的发现与遴选、培育与优化提供了强有力的指导和帮助</w:t>
      </w:r>
      <w:r w:rsidRPr="0040417A">
        <w:rPr>
          <w:rFonts w:ascii="方正仿宋_GBK" w:eastAsia="方正仿宋_GBK" w:hAnsi="Times New Roman" w:hint="eastAsia"/>
          <w:sz w:val="32"/>
          <w:szCs w:val="32"/>
        </w:rPr>
        <w:t>。今天，这个模型得到了进一步迭代，模型中五个核心要素的内涵得到进一步澄清和聚焦，将“</w:t>
      </w:r>
      <w:r w:rsidRPr="0040417A">
        <w:rPr>
          <w:rFonts w:ascii="方正仿宋_GBK" w:eastAsia="方正仿宋_GBK" w:hAnsi="Times New Roman" w:hint="eastAsia"/>
          <w:sz w:val="32"/>
          <w:szCs w:val="32"/>
        </w:rPr>
        <w:t>S</w:t>
      </w:r>
      <w:r w:rsidRPr="0040417A">
        <w:rPr>
          <w:rFonts w:ascii="方正仿宋_GBK" w:eastAsia="方正仿宋_GBK" w:hAnsi="Times New Roman" w:hint="eastAsia"/>
          <w:sz w:val="32"/>
          <w:szCs w:val="32"/>
        </w:rPr>
        <w:t>ERVE</w:t>
      </w:r>
      <w:r w:rsidRPr="0040417A">
        <w:rPr>
          <w:rFonts w:ascii="方正仿宋_GBK" w:eastAsia="方正仿宋_GBK" w:hAnsi="Times New Roman" w:hint="eastAsia"/>
          <w:sz w:val="32"/>
          <w:szCs w:val="32"/>
        </w:rPr>
        <w:t>”模型升级为“</w:t>
      </w:r>
      <w:r w:rsidRPr="0040417A">
        <w:rPr>
          <w:rFonts w:ascii="方正仿宋_GBK" w:eastAsia="方正仿宋_GBK" w:hAnsi="Times New Roman" w:hint="eastAsia"/>
          <w:sz w:val="32"/>
          <w:szCs w:val="32"/>
        </w:rPr>
        <w:t>S</w:t>
      </w:r>
      <w:r w:rsidRPr="0040417A">
        <w:rPr>
          <w:rFonts w:ascii="方正仿宋_GBK" w:eastAsia="方正仿宋_GBK" w:hAnsi="Times New Roman" w:hint="eastAsia"/>
          <w:sz w:val="32"/>
          <w:szCs w:val="32"/>
        </w:rPr>
        <w:t>ERVE 2.0</w:t>
      </w:r>
      <w:r w:rsidRPr="0040417A">
        <w:rPr>
          <w:rFonts w:ascii="方正仿宋_GBK" w:eastAsia="方正仿宋_GBK" w:hAnsi="Times New Roman" w:hint="eastAsia"/>
          <w:sz w:val="32"/>
          <w:szCs w:val="32"/>
        </w:rPr>
        <w:t>”，让优秀教育创新成果的关键特征更加“可见”。</w:t>
      </w:r>
    </w:p>
    <w:tbl>
      <w:tblPr>
        <w:tblW w:w="0" w:type="auto"/>
        <w:jc w:val="center"/>
        <w:tblLook w:val="04A0" w:firstRow="1" w:lastRow="0" w:firstColumn="1" w:lastColumn="0" w:noHBand="0" w:noVBand="1"/>
      </w:tblPr>
      <w:tblGrid>
        <w:gridCol w:w="4261"/>
        <w:gridCol w:w="4261"/>
      </w:tblGrid>
      <w:tr w:rsidR="00DE1501">
        <w:trPr>
          <w:jc w:val="center"/>
        </w:trPr>
        <w:tc>
          <w:tcPr>
            <w:tcW w:w="4261" w:type="dxa"/>
          </w:tcPr>
          <w:p w:rsidR="00DE1501" w:rsidRDefault="00C37E59">
            <w:pPr>
              <w:spacing w:line="480" w:lineRule="auto"/>
              <w:jc w:val="center"/>
              <w:rPr>
                <w:rFonts w:ascii="Times New Roman" w:hAnsi="Times New Roman"/>
                <w:sz w:val="24"/>
              </w:rPr>
            </w:pPr>
            <w:r>
              <w:rPr>
                <w:noProof/>
              </w:rPr>
              <w:drawing>
                <wp:inline distT="0" distB="0" distL="114300" distR="114300">
                  <wp:extent cx="2486660" cy="1840230"/>
                  <wp:effectExtent l="0" t="0" r="1270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2486660" cy="1840230"/>
                          </a:xfrm>
                          <a:prstGeom prst="rect">
                            <a:avLst/>
                          </a:prstGeom>
                          <a:noFill/>
                          <a:ln>
                            <a:noFill/>
                          </a:ln>
                        </pic:spPr>
                      </pic:pic>
                    </a:graphicData>
                  </a:graphic>
                </wp:inline>
              </w:drawing>
            </w:r>
          </w:p>
        </w:tc>
        <w:tc>
          <w:tcPr>
            <w:tcW w:w="4261" w:type="dxa"/>
          </w:tcPr>
          <w:p w:rsidR="00DE1501" w:rsidRDefault="00C37E59">
            <w:pPr>
              <w:spacing w:line="480" w:lineRule="auto"/>
              <w:jc w:val="center"/>
              <w:rPr>
                <w:rFonts w:ascii="Times New Roman" w:hAnsi="Times New Roman"/>
                <w:sz w:val="24"/>
              </w:rPr>
            </w:pPr>
            <w:r>
              <w:rPr>
                <w:noProof/>
              </w:rPr>
              <w:drawing>
                <wp:inline distT="0" distB="0" distL="114300" distR="114300">
                  <wp:extent cx="2487295" cy="1839595"/>
                  <wp:effectExtent l="0" t="0" r="12065" b="444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9"/>
                          <a:stretch>
                            <a:fillRect/>
                          </a:stretch>
                        </pic:blipFill>
                        <pic:spPr>
                          <a:xfrm>
                            <a:off x="0" y="0"/>
                            <a:ext cx="2487295" cy="1839595"/>
                          </a:xfrm>
                          <a:prstGeom prst="rect">
                            <a:avLst/>
                          </a:prstGeom>
                          <a:noFill/>
                          <a:ln>
                            <a:noFill/>
                          </a:ln>
                        </pic:spPr>
                      </pic:pic>
                    </a:graphicData>
                  </a:graphic>
                </wp:inline>
              </w:drawing>
            </w:r>
          </w:p>
        </w:tc>
      </w:tr>
    </w:tbl>
    <w:p w:rsidR="00DE1501" w:rsidRDefault="00DE1501">
      <w:pPr>
        <w:spacing w:line="480" w:lineRule="auto"/>
        <w:jc w:val="left"/>
        <w:rPr>
          <w:rFonts w:ascii="Times New Roman" w:hAnsi="Times New Roman"/>
          <w:sz w:val="24"/>
        </w:rPr>
      </w:pPr>
    </w:p>
    <w:p w:rsidR="00DE1501" w:rsidRPr="0040417A" w:rsidRDefault="00C37E59" w:rsidP="0040417A">
      <w:pPr>
        <w:spacing w:line="600" w:lineRule="exact"/>
        <w:ind w:firstLineChars="200" w:firstLine="640"/>
        <w:rPr>
          <w:rFonts w:ascii="方正仿宋_GBK" w:eastAsia="方正仿宋_GBK" w:hint="eastAsia"/>
          <w:sz w:val="32"/>
          <w:szCs w:val="32"/>
        </w:rPr>
      </w:pPr>
      <w:r w:rsidRPr="0040417A">
        <w:rPr>
          <w:rFonts w:ascii="方正仿宋_GBK" w:eastAsia="方正仿宋_GBK" w:hint="eastAsia"/>
          <w:sz w:val="32"/>
          <w:szCs w:val="32"/>
        </w:rPr>
        <w:lastRenderedPageBreak/>
        <w:t>1</w:t>
      </w:r>
      <w:r w:rsidRPr="0040417A">
        <w:rPr>
          <w:rFonts w:ascii="方正仿宋_GBK" w:eastAsia="方正仿宋_GBK" w:hint="eastAsia"/>
          <w:sz w:val="32"/>
          <w:szCs w:val="32"/>
        </w:rPr>
        <w:t>）优秀的教育创新成果始于问题，这样的问题应当是真实发生于教育实践过程中的，是教育系统普遍面临的基本问题，这些问题的解决将直接关乎教育本质。因此，好的教育创新成果所具备的第一项特征，可以</w:t>
      </w:r>
      <w:r w:rsidRPr="0040417A">
        <w:rPr>
          <w:rFonts w:ascii="方正仿宋_GBK" w:eastAsia="方正仿宋_GBK" w:hint="eastAsia"/>
          <w:sz w:val="32"/>
          <w:szCs w:val="32"/>
        </w:rPr>
        <w:t>归纳为指向本源的教育问题（</w:t>
      </w:r>
      <w:r w:rsidRPr="0040417A">
        <w:rPr>
          <w:rFonts w:ascii="方正仿宋_GBK" w:eastAsia="方正仿宋_GBK" w:hint="eastAsia"/>
          <w:sz w:val="32"/>
          <w:szCs w:val="32"/>
        </w:rPr>
        <w:t>Essen</w:t>
      </w:r>
      <w:r w:rsidRPr="0040417A">
        <w:rPr>
          <w:rFonts w:ascii="方正仿宋_GBK" w:eastAsia="方正仿宋_GBK" w:hint="eastAsia"/>
          <w:sz w:val="32"/>
          <w:szCs w:val="32"/>
        </w:rPr>
        <w:t>tial Education</w:t>
      </w:r>
      <w:r w:rsidRPr="0040417A">
        <w:rPr>
          <w:rFonts w:ascii="方正仿宋_GBK" w:eastAsia="方正仿宋_GBK" w:hint="eastAsia"/>
          <w:sz w:val="32"/>
          <w:szCs w:val="32"/>
        </w:rPr>
        <w:t>）。</w:t>
      </w:r>
    </w:p>
    <w:p w:rsidR="00DE1501" w:rsidRPr="0040417A" w:rsidRDefault="00C37E59" w:rsidP="0040417A">
      <w:pPr>
        <w:spacing w:line="600" w:lineRule="exact"/>
        <w:ind w:firstLineChars="200" w:firstLine="640"/>
        <w:rPr>
          <w:rFonts w:ascii="方正仿宋_GBK" w:eastAsia="方正仿宋_GBK" w:hint="eastAsia"/>
          <w:sz w:val="32"/>
          <w:szCs w:val="32"/>
        </w:rPr>
      </w:pPr>
      <w:r w:rsidRPr="0040417A">
        <w:rPr>
          <w:rFonts w:ascii="方正仿宋_GBK" w:eastAsia="方正仿宋_GBK" w:hint="eastAsia"/>
          <w:sz w:val="32"/>
          <w:szCs w:val="32"/>
        </w:rPr>
        <w:t>2</w:t>
      </w:r>
      <w:r w:rsidRPr="0040417A">
        <w:rPr>
          <w:rFonts w:ascii="方正仿宋_GBK" w:eastAsia="方正仿宋_GBK" w:hint="eastAsia"/>
          <w:sz w:val="32"/>
          <w:szCs w:val="32"/>
        </w:rPr>
        <w:t>）优秀的教育创新成果，其价值理念不仅要体现国家教育发展方针政策，符合学生发展规律，并且能够保持对未来教育发展趋势的高度关注，将新时代对人才培养的诉求融入到教育创新成果的发展理念当中，</w:t>
      </w:r>
      <w:r w:rsidRPr="0040417A">
        <w:rPr>
          <w:rFonts w:ascii="方正仿宋_GBK" w:eastAsia="方正仿宋_GBK" w:hint="eastAsia"/>
          <w:sz w:val="32"/>
          <w:szCs w:val="32"/>
        </w:rPr>
        <w:t>这也是教育创新成果区别于一般教育成果独有的特性</w:t>
      </w:r>
      <w:r w:rsidRPr="0040417A">
        <w:rPr>
          <w:rFonts w:ascii="方正仿宋_GBK" w:eastAsia="方正仿宋_GBK" w:hint="eastAsia"/>
          <w:sz w:val="32"/>
          <w:szCs w:val="32"/>
        </w:rPr>
        <w:t>。因此，好的教育创新成果所具备的第二项特征，可以归纳为前瞻的价值理念（</w:t>
      </w:r>
      <w:r w:rsidRPr="0040417A">
        <w:rPr>
          <w:rFonts w:ascii="方正仿宋_GBK" w:eastAsia="方正仿宋_GBK" w:hint="eastAsia"/>
          <w:sz w:val="32"/>
          <w:szCs w:val="32"/>
        </w:rPr>
        <w:t>Visionary Value</w:t>
      </w:r>
      <w:r w:rsidRPr="0040417A">
        <w:rPr>
          <w:rFonts w:ascii="方正仿宋_GBK" w:eastAsia="方正仿宋_GBK" w:hint="eastAsia"/>
          <w:sz w:val="32"/>
          <w:szCs w:val="32"/>
        </w:rPr>
        <w:t>）。</w:t>
      </w:r>
    </w:p>
    <w:p w:rsidR="00DE1501" w:rsidRPr="0040417A" w:rsidRDefault="00C37E59" w:rsidP="0040417A">
      <w:pPr>
        <w:spacing w:line="600" w:lineRule="exact"/>
        <w:ind w:firstLineChars="200" w:firstLine="640"/>
        <w:rPr>
          <w:rFonts w:ascii="方正仿宋_GBK" w:eastAsia="方正仿宋_GBK" w:hint="eastAsia"/>
          <w:sz w:val="32"/>
          <w:szCs w:val="32"/>
        </w:rPr>
      </w:pPr>
      <w:r w:rsidRPr="0040417A">
        <w:rPr>
          <w:rFonts w:ascii="方正仿宋_GBK" w:eastAsia="方正仿宋_GBK" w:hint="eastAsia"/>
          <w:sz w:val="32"/>
          <w:szCs w:val="32"/>
        </w:rPr>
        <w:t>3</w:t>
      </w:r>
      <w:r w:rsidRPr="0040417A">
        <w:rPr>
          <w:rFonts w:ascii="方正仿宋_GBK" w:eastAsia="方正仿宋_GBK" w:hint="eastAsia"/>
          <w:sz w:val="32"/>
          <w:szCs w:val="32"/>
        </w:rPr>
        <w:t>）优秀的教育创新成果，其解决方案为使用者所提供的服务应是系统的、完整的、且前后一致的，要能够为成果中所聚</w:t>
      </w:r>
      <w:r w:rsidRPr="0040417A">
        <w:rPr>
          <w:rFonts w:ascii="方正仿宋_GBK" w:eastAsia="方正仿宋_GBK" w:hint="eastAsia"/>
          <w:sz w:val="32"/>
          <w:szCs w:val="32"/>
        </w:rPr>
        <w:t>焦的每一个群体提供针对性的解决方案，同时可以兼顾不同群体之间、不同问题之间、以及方案前后的不同环节之间的协调统一。因此，好的教育创新成果所具备的第三项特征，可以归纳为系统的解决方案（</w:t>
      </w:r>
      <w:r w:rsidRPr="0040417A">
        <w:rPr>
          <w:rFonts w:ascii="方正仿宋_GBK" w:eastAsia="方正仿宋_GBK" w:hint="eastAsia"/>
          <w:sz w:val="32"/>
          <w:szCs w:val="32"/>
        </w:rPr>
        <w:t>Systematic Solutio</w:t>
      </w:r>
      <w:r w:rsidRPr="0040417A">
        <w:rPr>
          <w:rFonts w:ascii="方正仿宋_GBK" w:eastAsia="方正仿宋_GBK" w:hint="eastAsia"/>
          <w:sz w:val="32"/>
          <w:szCs w:val="32"/>
        </w:rPr>
        <w:t>n</w:t>
      </w:r>
      <w:r w:rsidRPr="0040417A">
        <w:rPr>
          <w:rFonts w:ascii="方正仿宋_GBK" w:eastAsia="方正仿宋_GBK" w:hint="eastAsia"/>
          <w:sz w:val="32"/>
          <w:szCs w:val="32"/>
        </w:rPr>
        <w:t>）。</w:t>
      </w:r>
    </w:p>
    <w:p w:rsidR="00DE1501" w:rsidRPr="0040417A" w:rsidRDefault="00C37E59" w:rsidP="0040417A">
      <w:pPr>
        <w:spacing w:line="600" w:lineRule="exact"/>
        <w:ind w:firstLineChars="200" w:firstLine="640"/>
        <w:rPr>
          <w:rFonts w:ascii="方正仿宋_GBK" w:eastAsia="方正仿宋_GBK" w:hint="eastAsia"/>
          <w:sz w:val="32"/>
          <w:szCs w:val="32"/>
        </w:rPr>
      </w:pPr>
      <w:r w:rsidRPr="0040417A">
        <w:rPr>
          <w:rFonts w:ascii="方正仿宋_GBK" w:eastAsia="方正仿宋_GBK" w:hint="eastAsia"/>
          <w:sz w:val="32"/>
          <w:szCs w:val="32"/>
        </w:rPr>
        <w:t>4</w:t>
      </w:r>
      <w:r w:rsidRPr="0040417A">
        <w:rPr>
          <w:rFonts w:ascii="方正仿宋_GBK" w:eastAsia="方正仿宋_GBK" w:hint="eastAsia"/>
          <w:sz w:val="32"/>
          <w:szCs w:val="32"/>
        </w:rPr>
        <w:t>）优秀的教育创新成果，所提供的实践案例首先从统计学意义上是可重复的。同时，成果的实施所产生的效果应当是清晰“可见”的，可以通过有一定显示度的指标加以衡量，能够回答在多大程度上解决了当前所面临的问题。因此，好的教育创新成果所具备的第四项特征，可以归纳为有效的实践案例（</w:t>
      </w:r>
      <w:r w:rsidRPr="0040417A">
        <w:rPr>
          <w:rFonts w:ascii="方正仿宋_GBK" w:eastAsia="方正仿宋_GBK" w:hint="eastAsia"/>
          <w:sz w:val="32"/>
          <w:szCs w:val="32"/>
        </w:rPr>
        <w:t>Effective</w:t>
      </w:r>
      <w:r w:rsidRPr="0040417A">
        <w:rPr>
          <w:rFonts w:ascii="方正仿宋_GBK" w:eastAsia="方正仿宋_GBK" w:hint="eastAsia"/>
          <w:sz w:val="32"/>
          <w:szCs w:val="32"/>
        </w:rPr>
        <w:t xml:space="preserve"> Example</w:t>
      </w:r>
      <w:r w:rsidRPr="0040417A">
        <w:rPr>
          <w:rFonts w:ascii="方正仿宋_GBK" w:eastAsia="方正仿宋_GBK" w:hint="eastAsia"/>
          <w:sz w:val="32"/>
          <w:szCs w:val="32"/>
        </w:rPr>
        <w:t>）。</w:t>
      </w:r>
    </w:p>
    <w:p w:rsidR="00DE1501" w:rsidRPr="0040417A" w:rsidRDefault="00C37E59" w:rsidP="0040417A">
      <w:pPr>
        <w:spacing w:line="600" w:lineRule="exact"/>
        <w:ind w:firstLineChars="200" w:firstLine="640"/>
        <w:rPr>
          <w:rFonts w:ascii="方正仿宋_GBK" w:eastAsia="方正仿宋_GBK" w:hint="eastAsia"/>
          <w:sz w:val="32"/>
          <w:szCs w:val="32"/>
        </w:rPr>
      </w:pPr>
      <w:r w:rsidRPr="0040417A">
        <w:rPr>
          <w:rFonts w:ascii="方正仿宋_GBK" w:eastAsia="方正仿宋_GBK" w:hint="eastAsia"/>
          <w:sz w:val="32"/>
          <w:szCs w:val="32"/>
        </w:rPr>
        <w:lastRenderedPageBreak/>
        <w:t>5</w:t>
      </w:r>
      <w:r w:rsidRPr="0040417A">
        <w:rPr>
          <w:rFonts w:ascii="方正仿宋_GBK" w:eastAsia="方正仿宋_GBK" w:hint="eastAsia"/>
          <w:sz w:val="32"/>
          <w:szCs w:val="32"/>
        </w:rPr>
        <w:t>）优秀的教育创新成果，其标准规则主要表现为对该成果内在结构、运行过程、适用范围、实施效果等一系列关键方面都做出了明确的界定和清晰的刻画，这是促进教育创新成果可复制、可推广的有效保障。因此，好的教育创新成果所具备的第五项特征，可以归纳为“可复制”的标准规则（</w:t>
      </w:r>
      <w:r w:rsidRPr="0040417A">
        <w:rPr>
          <w:rFonts w:ascii="方正仿宋_GBK" w:eastAsia="方正仿宋_GBK" w:hint="eastAsia"/>
          <w:sz w:val="32"/>
          <w:szCs w:val="32"/>
        </w:rPr>
        <w:t>Reproductive Rule</w:t>
      </w:r>
      <w:r w:rsidRPr="0040417A">
        <w:rPr>
          <w:rFonts w:ascii="方正仿宋_GBK" w:eastAsia="方正仿宋_GBK" w:hint="eastAsia"/>
          <w:sz w:val="32"/>
          <w:szCs w:val="32"/>
        </w:rPr>
        <w:t>）。</w:t>
      </w:r>
    </w:p>
    <w:p w:rsidR="00DE1501" w:rsidRPr="0040417A" w:rsidRDefault="00C37E59" w:rsidP="0040417A">
      <w:pPr>
        <w:spacing w:line="600" w:lineRule="exact"/>
        <w:ind w:firstLineChars="200" w:firstLine="640"/>
        <w:rPr>
          <w:rFonts w:ascii="方正仿宋_GBK" w:eastAsia="方正仿宋_GBK" w:hint="eastAsia"/>
          <w:sz w:val="32"/>
          <w:szCs w:val="32"/>
        </w:rPr>
      </w:pPr>
      <w:r w:rsidRPr="0040417A">
        <w:rPr>
          <w:rFonts w:ascii="方正仿宋_GBK" w:eastAsia="方正仿宋_GBK" w:hint="eastAsia"/>
          <w:sz w:val="32"/>
          <w:szCs w:val="32"/>
        </w:rPr>
        <w:t>上述特征是基于当前已有成果在运用</w:t>
      </w:r>
      <w:r w:rsidRPr="0040417A">
        <w:rPr>
          <w:rFonts w:ascii="方正仿宋_GBK" w:eastAsia="方正仿宋_GBK" w:hint="eastAsia"/>
          <w:sz w:val="32"/>
          <w:szCs w:val="32"/>
        </w:rPr>
        <w:t>S</w:t>
      </w:r>
      <w:r w:rsidRPr="0040417A">
        <w:rPr>
          <w:rFonts w:ascii="方正仿宋_GBK" w:eastAsia="方正仿宋_GBK" w:hint="eastAsia"/>
          <w:sz w:val="32"/>
          <w:szCs w:val="32"/>
        </w:rPr>
        <w:t>ERVE</w:t>
      </w:r>
      <w:r w:rsidRPr="0040417A">
        <w:rPr>
          <w:rFonts w:ascii="方正仿宋_GBK" w:eastAsia="方正仿宋_GBK" w:hint="eastAsia"/>
          <w:sz w:val="32"/>
          <w:szCs w:val="32"/>
        </w:rPr>
        <w:t>模型过程中所发现的一系列重要问题以及优秀的获奖成果所具备的一些典型特性总结提炼而成，让教育创新成果的关键特征更加“可见”</w:t>
      </w:r>
      <w:r w:rsidRPr="0040417A">
        <w:rPr>
          <w:rFonts w:ascii="方正仿宋_GBK" w:eastAsia="方正仿宋_GBK" w:hint="eastAsia"/>
          <w:sz w:val="32"/>
          <w:szCs w:val="32"/>
        </w:rPr>
        <w:t>。</w:t>
      </w:r>
      <w:r w:rsidRPr="0040417A">
        <w:rPr>
          <w:rFonts w:ascii="方正仿宋_GBK" w:eastAsia="方正仿宋_GBK" w:hint="eastAsia"/>
          <w:sz w:val="32"/>
          <w:szCs w:val="32"/>
        </w:rPr>
        <w:t>相信这样的努力对我国现阶段教</w:t>
      </w:r>
      <w:r w:rsidRPr="0040417A">
        <w:rPr>
          <w:rFonts w:ascii="方正仿宋_GBK" w:eastAsia="方正仿宋_GBK" w:hint="eastAsia"/>
          <w:sz w:val="32"/>
          <w:szCs w:val="32"/>
        </w:rPr>
        <w:t>育创新成果的发现、遴选、培育和推广有更好的指导作用。</w:t>
      </w:r>
      <w:bookmarkStart w:id="0" w:name="_GoBack"/>
      <w:bookmarkEnd w:id="0"/>
    </w:p>
    <w:p w:rsidR="00DE1501" w:rsidRPr="0040417A" w:rsidRDefault="00DE1501" w:rsidP="0040417A">
      <w:pPr>
        <w:spacing w:line="600" w:lineRule="exact"/>
        <w:ind w:firstLineChars="200" w:firstLine="640"/>
        <w:rPr>
          <w:rFonts w:ascii="方正仿宋_GBK" w:eastAsia="方正仿宋_GBK" w:hint="eastAsia"/>
          <w:sz w:val="32"/>
          <w:szCs w:val="32"/>
        </w:rPr>
      </w:pPr>
    </w:p>
    <w:p w:rsidR="00DE1501" w:rsidRPr="0040417A" w:rsidRDefault="00DE1501" w:rsidP="0040417A">
      <w:pPr>
        <w:spacing w:line="600" w:lineRule="exact"/>
        <w:ind w:firstLineChars="200" w:firstLine="640"/>
        <w:rPr>
          <w:rFonts w:ascii="方正仿宋_GBK" w:eastAsia="方正仿宋_GBK" w:hint="eastAsia"/>
          <w:sz w:val="32"/>
          <w:szCs w:val="32"/>
        </w:rPr>
      </w:pPr>
    </w:p>
    <w:p w:rsidR="0040417A" w:rsidRPr="0040417A" w:rsidRDefault="0040417A">
      <w:pPr>
        <w:spacing w:line="600" w:lineRule="exact"/>
        <w:ind w:firstLineChars="200" w:firstLine="640"/>
        <w:rPr>
          <w:rFonts w:ascii="方正仿宋_GBK" w:eastAsia="方正仿宋_GBK"/>
          <w:sz w:val="32"/>
          <w:szCs w:val="32"/>
        </w:rPr>
      </w:pPr>
    </w:p>
    <w:sectPr w:rsidR="0040417A" w:rsidRPr="0040417A" w:rsidSect="0040417A">
      <w:footerReference w:type="even" r:id="rId10"/>
      <w:footerReference w:type="default" r:id="rId11"/>
      <w:pgSz w:w="11906" w:h="16838" w:code="9"/>
      <w:pgMar w:top="1446" w:right="1474" w:bottom="1446" w:left="1361" w:header="992"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59" w:rsidRDefault="00C37E59" w:rsidP="0040417A">
      <w:r>
        <w:separator/>
      </w:r>
    </w:p>
  </w:endnote>
  <w:endnote w:type="continuationSeparator" w:id="0">
    <w:p w:rsidR="00C37E59" w:rsidRDefault="00C37E59" w:rsidP="0040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373936"/>
      <w:docPartObj>
        <w:docPartGallery w:val="Page Numbers (Bottom of Page)"/>
        <w:docPartUnique/>
      </w:docPartObj>
    </w:sdtPr>
    <w:sdtEndPr>
      <w:rPr>
        <w:rFonts w:asciiTheme="majorEastAsia" w:eastAsiaTheme="majorEastAsia" w:hAnsiTheme="majorEastAsia"/>
        <w:sz w:val="28"/>
        <w:szCs w:val="28"/>
      </w:rPr>
    </w:sdtEndPr>
    <w:sdtContent>
      <w:p w:rsidR="0040417A" w:rsidRPr="0040417A" w:rsidRDefault="0040417A" w:rsidP="0040417A">
        <w:pPr>
          <w:pStyle w:val="a5"/>
          <w:rPr>
            <w:rFonts w:asciiTheme="majorEastAsia" w:eastAsiaTheme="majorEastAsia" w:hAnsiTheme="majorEastAsia"/>
            <w:sz w:val="28"/>
            <w:szCs w:val="28"/>
          </w:rPr>
        </w:pPr>
        <w:r w:rsidRPr="0040417A">
          <w:rPr>
            <w:rFonts w:asciiTheme="majorEastAsia" w:eastAsiaTheme="majorEastAsia" w:hAnsiTheme="majorEastAsia"/>
            <w:sz w:val="28"/>
            <w:szCs w:val="28"/>
          </w:rPr>
          <w:fldChar w:fldCharType="begin"/>
        </w:r>
        <w:r w:rsidRPr="0040417A">
          <w:rPr>
            <w:rFonts w:asciiTheme="majorEastAsia" w:eastAsiaTheme="majorEastAsia" w:hAnsiTheme="majorEastAsia"/>
            <w:sz w:val="28"/>
            <w:szCs w:val="28"/>
          </w:rPr>
          <w:instrText>PAGE   \* MERGEFORMAT</w:instrText>
        </w:r>
        <w:r w:rsidRPr="0040417A">
          <w:rPr>
            <w:rFonts w:asciiTheme="majorEastAsia" w:eastAsiaTheme="majorEastAsia" w:hAnsiTheme="majorEastAsia"/>
            <w:sz w:val="28"/>
            <w:szCs w:val="28"/>
          </w:rPr>
          <w:fldChar w:fldCharType="separate"/>
        </w:r>
        <w:r w:rsidRPr="0040417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2 -</w:t>
        </w:r>
        <w:r w:rsidRPr="0040417A">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74781"/>
      <w:docPartObj>
        <w:docPartGallery w:val="Page Numbers (Bottom of Page)"/>
        <w:docPartUnique/>
      </w:docPartObj>
    </w:sdtPr>
    <w:sdtEndPr>
      <w:rPr>
        <w:rFonts w:asciiTheme="majorEastAsia" w:eastAsiaTheme="majorEastAsia" w:hAnsiTheme="majorEastAsia"/>
        <w:sz w:val="28"/>
        <w:szCs w:val="28"/>
      </w:rPr>
    </w:sdtEndPr>
    <w:sdtContent>
      <w:p w:rsidR="0040417A" w:rsidRPr="0040417A" w:rsidRDefault="0040417A" w:rsidP="0040417A">
        <w:pPr>
          <w:pStyle w:val="a5"/>
          <w:jc w:val="right"/>
          <w:rPr>
            <w:rFonts w:asciiTheme="majorEastAsia" w:eastAsiaTheme="majorEastAsia" w:hAnsiTheme="majorEastAsia"/>
            <w:sz w:val="28"/>
            <w:szCs w:val="28"/>
          </w:rPr>
        </w:pPr>
        <w:r w:rsidRPr="0040417A">
          <w:rPr>
            <w:rFonts w:asciiTheme="majorEastAsia" w:eastAsiaTheme="majorEastAsia" w:hAnsiTheme="majorEastAsia"/>
            <w:sz w:val="28"/>
            <w:szCs w:val="28"/>
          </w:rPr>
          <w:fldChar w:fldCharType="begin"/>
        </w:r>
        <w:r w:rsidRPr="0040417A">
          <w:rPr>
            <w:rFonts w:asciiTheme="majorEastAsia" w:eastAsiaTheme="majorEastAsia" w:hAnsiTheme="majorEastAsia"/>
            <w:sz w:val="28"/>
            <w:szCs w:val="28"/>
          </w:rPr>
          <w:instrText>PAGE   \* MERGEFORMAT</w:instrText>
        </w:r>
        <w:r w:rsidRPr="0040417A">
          <w:rPr>
            <w:rFonts w:asciiTheme="majorEastAsia" w:eastAsiaTheme="majorEastAsia" w:hAnsiTheme="majorEastAsia"/>
            <w:sz w:val="28"/>
            <w:szCs w:val="28"/>
          </w:rPr>
          <w:fldChar w:fldCharType="separate"/>
        </w:r>
        <w:r w:rsidRPr="0040417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3 -</w:t>
        </w:r>
        <w:r w:rsidRPr="0040417A">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59" w:rsidRDefault="00C37E59" w:rsidP="0040417A">
      <w:r>
        <w:separator/>
      </w:r>
    </w:p>
  </w:footnote>
  <w:footnote w:type="continuationSeparator" w:id="0">
    <w:p w:rsidR="00C37E59" w:rsidRDefault="00C37E59" w:rsidP="0040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75B16"/>
    <w:rsid w:val="0040417A"/>
    <w:rsid w:val="00C37E59"/>
    <w:rsid w:val="00DE1501"/>
    <w:rsid w:val="0BE75B16"/>
    <w:rsid w:val="1A69243C"/>
    <w:rsid w:val="1F07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0417A"/>
    <w:rPr>
      <w:sz w:val="18"/>
      <w:szCs w:val="18"/>
    </w:rPr>
  </w:style>
  <w:style w:type="character" w:customStyle="1" w:styleId="Char">
    <w:name w:val="批注框文本 Char"/>
    <w:basedOn w:val="a0"/>
    <w:link w:val="a3"/>
    <w:rsid w:val="0040417A"/>
    <w:rPr>
      <w:kern w:val="2"/>
      <w:sz w:val="18"/>
      <w:szCs w:val="18"/>
    </w:rPr>
  </w:style>
  <w:style w:type="paragraph" w:styleId="a4">
    <w:name w:val="header"/>
    <w:basedOn w:val="a"/>
    <w:link w:val="Char0"/>
    <w:rsid w:val="004041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0417A"/>
    <w:rPr>
      <w:kern w:val="2"/>
      <w:sz w:val="18"/>
      <w:szCs w:val="18"/>
    </w:rPr>
  </w:style>
  <w:style w:type="paragraph" w:styleId="a5">
    <w:name w:val="footer"/>
    <w:basedOn w:val="a"/>
    <w:link w:val="Char1"/>
    <w:uiPriority w:val="99"/>
    <w:rsid w:val="0040417A"/>
    <w:pPr>
      <w:tabs>
        <w:tab w:val="center" w:pos="4153"/>
        <w:tab w:val="right" w:pos="8306"/>
      </w:tabs>
      <w:snapToGrid w:val="0"/>
      <w:jc w:val="left"/>
    </w:pPr>
    <w:rPr>
      <w:sz w:val="18"/>
      <w:szCs w:val="18"/>
    </w:rPr>
  </w:style>
  <w:style w:type="character" w:customStyle="1" w:styleId="Char1">
    <w:name w:val="页脚 Char"/>
    <w:basedOn w:val="a0"/>
    <w:link w:val="a5"/>
    <w:uiPriority w:val="99"/>
    <w:rsid w:val="004041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0417A"/>
    <w:rPr>
      <w:sz w:val="18"/>
      <w:szCs w:val="18"/>
    </w:rPr>
  </w:style>
  <w:style w:type="character" w:customStyle="1" w:styleId="Char">
    <w:name w:val="批注框文本 Char"/>
    <w:basedOn w:val="a0"/>
    <w:link w:val="a3"/>
    <w:rsid w:val="0040417A"/>
    <w:rPr>
      <w:kern w:val="2"/>
      <w:sz w:val="18"/>
      <w:szCs w:val="18"/>
    </w:rPr>
  </w:style>
  <w:style w:type="paragraph" w:styleId="a4">
    <w:name w:val="header"/>
    <w:basedOn w:val="a"/>
    <w:link w:val="Char0"/>
    <w:rsid w:val="004041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0417A"/>
    <w:rPr>
      <w:kern w:val="2"/>
      <w:sz w:val="18"/>
      <w:szCs w:val="18"/>
    </w:rPr>
  </w:style>
  <w:style w:type="paragraph" w:styleId="a5">
    <w:name w:val="footer"/>
    <w:basedOn w:val="a"/>
    <w:link w:val="Char1"/>
    <w:uiPriority w:val="99"/>
    <w:rsid w:val="0040417A"/>
    <w:pPr>
      <w:tabs>
        <w:tab w:val="center" w:pos="4153"/>
        <w:tab w:val="right" w:pos="8306"/>
      </w:tabs>
      <w:snapToGrid w:val="0"/>
      <w:jc w:val="left"/>
    </w:pPr>
    <w:rPr>
      <w:sz w:val="18"/>
      <w:szCs w:val="18"/>
    </w:rPr>
  </w:style>
  <w:style w:type="character" w:customStyle="1" w:styleId="Char1">
    <w:name w:val="页脚 Char"/>
    <w:basedOn w:val="a0"/>
    <w:link w:val="a5"/>
    <w:uiPriority w:val="99"/>
    <w:rsid w:val="004041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189</Words>
  <Characters>1083</Characters>
  <Application>Microsoft Office Word</Application>
  <DocSecurity>0</DocSecurity>
  <Lines>9</Lines>
  <Paragraphs>2</Paragraphs>
  <ScaleCrop>false</ScaleCrop>
  <Company>市直单位</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Sky123.Org</cp:lastModifiedBy>
  <cp:revision>2</cp:revision>
  <dcterms:created xsi:type="dcterms:W3CDTF">2021-07-23T09:34:00Z</dcterms:created>
  <dcterms:modified xsi:type="dcterms:W3CDTF">2021-07-26T07:57:00Z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2A05DF3C728441F1B9F211BE98443F45</vt:lpwstr>
  </property>
</Properties>
</file>