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50" w:rsidRPr="00370DDA" w:rsidRDefault="00300450" w:rsidP="00300450">
      <w:pPr>
        <w:widowControl/>
        <w:spacing w:line="360" w:lineRule="auto"/>
        <w:jc w:val="left"/>
        <w:textAlignment w:val="baseline"/>
        <w:rPr>
          <w:rFonts w:ascii="方正黑体_GBK" w:eastAsia="方正黑体_GBK" w:hAnsi="仿宋" w:cs="Times New Roman" w:hint="eastAsia"/>
          <w:color w:val="212121"/>
          <w:kern w:val="0"/>
          <w:sz w:val="32"/>
          <w:szCs w:val="32"/>
        </w:rPr>
      </w:pPr>
      <w:r w:rsidRPr="00370DDA">
        <w:rPr>
          <w:rFonts w:ascii="方正黑体_GBK" w:eastAsia="方正黑体_GBK" w:hAnsi="仿宋" w:cs="Times New Roman" w:hint="eastAsia"/>
          <w:color w:val="212121"/>
          <w:kern w:val="0"/>
          <w:sz w:val="32"/>
          <w:szCs w:val="32"/>
        </w:rPr>
        <w:t>附件</w:t>
      </w:r>
    </w:p>
    <w:p w:rsidR="00300450" w:rsidRDefault="00300450" w:rsidP="00300450">
      <w:pPr>
        <w:widowControl/>
        <w:spacing w:line="360" w:lineRule="auto"/>
        <w:ind w:firstLineChars="200" w:firstLine="480"/>
        <w:jc w:val="right"/>
        <w:textAlignment w:val="baseline"/>
        <w:rPr>
          <w:rFonts w:ascii="仿宋" w:eastAsia="仿宋" w:hAnsi="仿宋" w:cs="Times New Roman" w:hint="eastAsia"/>
          <w:color w:val="212121"/>
          <w:kern w:val="0"/>
          <w:sz w:val="24"/>
          <w:szCs w:val="24"/>
        </w:rPr>
      </w:pPr>
    </w:p>
    <w:tbl>
      <w:tblPr>
        <w:tblW w:w="12152" w:type="dxa"/>
        <w:jc w:val="center"/>
        <w:tblLook w:val="04A0" w:firstRow="1" w:lastRow="0" w:firstColumn="1" w:lastColumn="0" w:noHBand="0" w:noVBand="1"/>
      </w:tblPr>
      <w:tblGrid>
        <w:gridCol w:w="603"/>
        <w:gridCol w:w="4799"/>
        <w:gridCol w:w="1285"/>
        <w:gridCol w:w="3399"/>
        <w:gridCol w:w="916"/>
        <w:gridCol w:w="1150"/>
      </w:tblGrid>
      <w:tr w:rsidR="00300450" w:rsidRPr="00370DDA" w:rsidTr="009929A6">
        <w:trPr>
          <w:trHeight w:val="600"/>
          <w:jc w:val="center"/>
        </w:trPr>
        <w:tc>
          <w:tcPr>
            <w:tcW w:w="110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560" w:lineRule="exact"/>
              <w:jc w:val="center"/>
              <w:textAlignment w:val="baseline"/>
              <w:rPr>
                <w:rFonts w:ascii="方正小标宋_GBK" w:eastAsia="方正小标宋_GBK" w:hAnsi="宋体" w:cs="宋体" w:hint="eastAsia"/>
                <w:bCs/>
                <w:w w:val="96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宋体" w:cs="宋体" w:hint="eastAsia"/>
                <w:bCs/>
                <w:kern w:val="0"/>
                <w:sz w:val="36"/>
                <w:szCs w:val="36"/>
              </w:rPr>
              <w:t xml:space="preserve">  </w:t>
            </w:r>
            <w:r w:rsidRPr="00370DDA">
              <w:rPr>
                <w:rFonts w:ascii="方正小标宋_GBK" w:eastAsia="方正小标宋_GBK" w:hAnsi="宋体" w:cs="宋体" w:hint="eastAsia"/>
                <w:bCs/>
                <w:w w:val="96"/>
                <w:kern w:val="0"/>
                <w:sz w:val="36"/>
                <w:szCs w:val="36"/>
              </w:rPr>
              <w:t xml:space="preserve">   </w:t>
            </w:r>
            <w:r>
              <w:rPr>
                <w:rFonts w:ascii="方正小标宋_GBK" w:eastAsia="方正小标宋_GBK" w:hAnsi="宋体" w:cs="宋体" w:hint="eastAsia"/>
                <w:bCs/>
                <w:w w:val="96"/>
                <w:kern w:val="0"/>
                <w:sz w:val="36"/>
                <w:szCs w:val="36"/>
              </w:rPr>
              <w:t xml:space="preserve"> </w:t>
            </w:r>
            <w:r w:rsidRPr="00370DDA">
              <w:rPr>
                <w:rFonts w:ascii="方正小标宋_GBK" w:eastAsia="方正小标宋_GBK" w:hAnsi="宋体" w:cs="宋体" w:hint="eastAsia"/>
                <w:bCs/>
                <w:w w:val="96"/>
                <w:kern w:val="0"/>
                <w:sz w:val="36"/>
                <w:szCs w:val="36"/>
              </w:rPr>
              <w:t>重庆市第三届小学音乐教学论文评选获奖名单公示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left"/>
              <w:textAlignment w:val="baseline"/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</w:pP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区县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等级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小学班级合唱入门训练的常见困惑及对策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巴南区南华小学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杨鑫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试论山歌融入小学音乐辅助教学的具体途径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巴南区融汇小学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赵唯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器乐教学在小学音乐课堂中的应用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巴南区鱼洞二小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文正瑜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音乐学科课堂教学落实育人的四重逻辑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重庆市北碚区进修学院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税雪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音乐学科线上教学的实践与反思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重庆市北碚区人民路小学蔡家校区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杨天娇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浅谈课堂乐器在小学音乐课中的内容选择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大足区教师进修学校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周冠雄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奥尔夫音乐教学法在小学音乐教学中的应用对策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奉节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奉节县青龙镇青龙小学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刘荩       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李吉燕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轻而易“简”辉“映”教学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重庆市涪陵区浙涪友谊学校    </w:t>
            </w:r>
          </w:p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重庆市涪陵区教育科学研究所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兰凌       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李中萍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论符号学习在小学音乐识读乐谱教学中的可行性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涪陵城区第三小学校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幸燕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w w:val="96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w w:val="96"/>
                <w:kern w:val="0"/>
                <w:sz w:val="20"/>
                <w:szCs w:val="20"/>
              </w:rPr>
              <w:t>小学音乐课堂唱歌教学中劳动价值观培育的实践探索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涪陵区城六校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曹霞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《浅析听觉为先、要素为核的小学音乐欣赏教学设计之法》——以人音版《荫中鸟》为例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重庆高新区南开景阳小学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何衡正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《以美养情活为乐 聚沙成塔艺所归》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重庆高新区大学城树人小学校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彭海燕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小学音乐从听唱到视唱的教学策略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江北区五宝实验学校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胡登明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课堂器乐合奏编配的思考及建议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江北区教师进修学院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申光健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浅谈“图形谱”在小学欣赏教学的运用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汉丰第一小学临江镇临东中心小学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陆玮       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李倩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proofErr w:type="spellStart"/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Matatalab</w:t>
            </w:r>
            <w:proofErr w:type="spellEnd"/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编程与小学低段音乐学科融合实例探究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两江新区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礼嘉实验小学校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袁莉       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陶鸿艳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小学音乐立德树人的实践研究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两江新区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博雅小学校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罗铱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小学音乐教学评价的创新与实践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两江新区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博雅小学校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张婧妍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实践探索出新知，多元评价促发展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教育科学研究所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程在君     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刘　霞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《音乐妙无穷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 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乡土觅知音——乡土资源在小学音乐教学中的应用探究》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綦江区古南督导责任区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王凌霞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土家族民歌走进小学音乐课堂的实践探索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黔江区教科所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周清霞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小学音乐在线课程的建构与实践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沙坪坝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融汇沙坪坝小学校 </w:t>
            </w:r>
            <w:r w:rsidRPr="00370DDA">
              <w:rPr>
                <w:rFonts w:ascii="方正仿宋_GBK" w:eastAsia="方正仿宋_GBK" w:hAnsi="宋体" w:cs="宋体" w:hint="eastAsia"/>
                <w:kern w:val="0"/>
                <w:szCs w:val="21"/>
              </w:rPr>
              <w:t> 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郑双红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浅谈课堂评价的导向功能与实践运用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沙坪坝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沙坪坝区教师进修学院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林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 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瑶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观同课异构《渔舟唱晚》，品 欣赏教学路径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覃家岗小学校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张芷涵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优化音乐欣赏环境，让学生沉浸在音乐的海洋中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永川区胜利小学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蒋新月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立德树人,"音"你而美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永川区永和小学校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杨天静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论音乐教学里的文化意蕴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永川区教科所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张血玲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关注学生素养习得，彰显课程育人价值——以欣赏课《维也纳的音乐钟》为例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教师进修学院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刘启平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《“情境教学”在小学音乐课堂的应用》</w:t>
            </w:r>
            <w:r w:rsidRPr="00370DDA">
              <w:rPr>
                <w:rFonts w:ascii="方正仿宋_GBK" w:eastAsia="方正仿宋_GBK" w:hAnsi="楷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空港新城小学校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刘红燕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基于美艺小能人培育的“三步情景”教学模式探究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冯羚殊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《小学音乐律动教学中节奏感培养策略》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两江小学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赵芯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《浅析小学音乐欣赏课中的深度学习》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渝中区临江路小学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段荔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《基于深度学习需求的教材内容解读策略》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渝中区教师进修学院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陈鹃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《基于大观念的小学音乐单元教学实践与思考》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渝中区人和街小学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王娜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一等奖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浅谈微课在小学音乐课堂中的作用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巴南区界石小学校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易高东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浅谈小学音乐唱歌教学的有效方法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巴南区清华小学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杨雪颖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奥尔夫教育教学法在小学音乐教学中的应用策略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西南大学附属小学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吴南熹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利用小学音乐课堂增强少先队员的光荣感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两江名居第二小学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孙敏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创意律动在小学音乐课堂教学中的应用意义及策略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朝阳小学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周金明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浅谈MIDI技术在小学音乐课堂中的探索与实践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实验小学校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田顺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w w:val="96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w w:val="96"/>
                <w:kern w:val="0"/>
                <w:sz w:val="20"/>
                <w:szCs w:val="20"/>
              </w:rPr>
              <w:t>关于璧山区小学音乐空中课堂建设的现状与策略分析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璧山区教师进修学校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李静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w w:val="90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w w:val="90"/>
                <w:kern w:val="0"/>
                <w:sz w:val="20"/>
                <w:szCs w:val="20"/>
              </w:rPr>
              <w:t>小学音乐教学中培养学生音乐核心素养的有效途径探究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北坪小学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欧阳曼     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尹付超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深入挖掘小学音乐教学中的德育因素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赵娟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教育信息技术在小学音乐教学中的巧妙运用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车家坪小学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张睿婷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立德树人，音乐为先——论课程思政中小学音乐教育潜移默化的重要策略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大渡口区钢花小学    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大渡口区育才小学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张莎       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何晓红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谈音乐课程思政的多元化实施途径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大渡口区教师进修学院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魏莹莹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乘时代之风，奏音乐教研活动之新乐章——浅谈新形势下小学音乐教研活动的创新与实践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育才小学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胡小红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小学低年级学生音准训练方法的实践与探讨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百花小学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金芮帆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小学音乐课堂教学多元化评价研究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大足区实验小学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何文娟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浅谈音乐核心素养及教学策略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大足区教师进修学校          大足区拾万实验学校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 周冠雄    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邢书萍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小学音乐课堂教学改革的实践——浅谈合唱教学的有效方法和途径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桂溪小学校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雷盛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浅谈小学音乐班级合唱教学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凤山小学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杨燕       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周桂宏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浅谈流行音乐在小学音乐课堂教学中的应用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奉节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奉节县吐祥镇吐祥小学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毛航       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陈芳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w w:val="90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w w:val="90"/>
                <w:kern w:val="0"/>
                <w:sz w:val="20"/>
                <w:szCs w:val="20"/>
              </w:rPr>
              <w:t>核心素养下让学音乐教学面向学生全面发展的对策研究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涪陵区第十一小学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杨洪英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论声势教学在小学音乐课堂中的实践与运用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涪陵区实验小学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刘艳芳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《奥尔夫乐器在小学音乐课堂教学中的应用研究》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重庆大学城人民小学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邓棹泷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《来“趣”自如的音乐课堂——浅谈柯达伊教学法与小学音乐课堂的融合》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重庆高新区富力南开小学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陈茂颖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打击乐器应用于小学音乐教学的实践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合川区学昌门小学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陈红宇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小学音乐课程改革中二声部歌曲教学的实践探究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合川区濮湖小学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曾臻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小学音乐线上课堂教学改革的实践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合川区久长街小学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刘洁妤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w w:val="90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w w:val="90"/>
                <w:kern w:val="0"/>
                <w:sz w:val="20"/>
                <w:szCs w:val="20"/>
              </w:rPr>
              <w:t>小学口风琴教学课堂兴趣培养暨吹奏技巧学习相融研究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西南大学银翔实验小学小学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张俪川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62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排箫声声乐悠扬  教学探究促成长——小学音乐“排箫”教学实践探索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江北区米亭子小学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李洪梅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音乐课堂教学生活化的探究——数字化音乐编辑课教学案例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江北区玉带山小学校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杨颖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让竖笛教学走进小学音乐课堂的思考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江北区新村实验小学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周晶晶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论小学音乐教学引导学生深度学习的方法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江津实验小学校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徐莎       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党燕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核心素养下的小学音乐欣赏教学初探——以人音版六年级上册《黄河颂》一课为例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鹅公岩小学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周康莉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律动教学在一年级音乐课堂中的实践研究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杨家坪小学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范琼瑶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谈小学音乐课堂中的节奏教学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高新实验一小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杨鸿芳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核心素养视野下的小学音乐教学策略研究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教师进修学校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曾维蓉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小学音乐教学评价的研究与实践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梁平区红旗小学  </w:t>
            </w:r>
            <w:r w:rsidRPr="00370DDA">
              <w:rPr>
                <w:rFonts w:ascii="方正仿宋_GBK" w:eastAsia="方正仿宋_GBK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罗从越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w w:val="90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w w:val="90"/>
                <w:kern w:val="0"/>
                <w:sz w:val="20"/>
                <w:szCs w:val="20"/>
              </w:rPr>
              <w:t>抖音音乐对小学生音乐核心素养培养影响的研究与分析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梁平区双桂小学 </w:t>
            </w:r>
            <w:r w:rsidRPr="00370DDA">
              <w:rPr>
                <w:rFonts w:ascii="方正仿宋_GBK" w:eastAsia="方正仿宋_GBK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 黄雯洁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癞子锣鼓在小学音乐课堂的普及和运用——以癞子锣鼓赏析为例,谈课堂实际教学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梁平区聚奎镇中心小学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 文丹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浅析如何构造小学音乐高效课堂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两江新区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鸳鸯小学校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蔡沁耘     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钱宗吉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小学音乐教研活动的创新路径分析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两江新区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康庄美地第二小学校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蔡玉汀     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李海燕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“化声为形”——探寻小学音乐与舞蹈融合教学方法的新视角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长生小学校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刘迪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基于立德树人的小学音乐教学探究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长生小学校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邓玉梅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小议小学音乐教学评价的创新与实践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城南家园小学校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徐倩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小学音乐课堂中融入京剧教学的有效策略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广阳小学校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王玲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小学音乐教学中学生文化理解力培养实践研究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珊瑚海康恒小学校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马煜欣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腰鼓走进小学音乐教学的实践探索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隆化第二小学校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陈玉枝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浅谈小学音乐课堂教学有效性提高的策略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教育科学研究所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董静萍 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《基于核心素养的小学音乐科学评价的开展》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綦江区第一实验小学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李綦玲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《小学音乐高效课堂建构策略探析》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綦江区教育科学研究所      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綦江区康德城第一小学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蒲枭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黄戈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《浅谈小学音乐器乐进课堂的意义与实践策略——以口风琴的使用为例》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綦江区古南督导责任区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綦江区文龙小学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王凌霞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赵靓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渝东南地区小学音乐课堂渗透土家民族音乐初探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鹅池中心小学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石胜海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w w:val="96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w w:val="96"/>
                <w:kern w:val="0"/>
                <w:sz w:val="20"/>
                <w:szCs w:val="20"/>
              </w:rPr>
              <w:t>“三四一”夯实三个点，小学音乐走班教学还需再出发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拓新玉屏小学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吴莲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马廷伟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新媒体在线上音乐教学中的运用和发展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荣昌区教师进修学校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赖文菠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88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w w:val="96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w w:val="96"/>
                <w:kern w:val="0"/>
                <w:sz w:val="20"/>
                <w:szCs w:val="20"/>
              </w:rPr>
              <w:t>如何提高小学音乐教师课堂器乐教学能力的方法研究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远祖桥小学校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隆璐帆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信息技术在小学音乐课堂教学改革中的探索与实践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上桥南开小学校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林美善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陈李冬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探究音乐欣赏课内学生听觉经验的养成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石柱县第一初级中学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陈晓梅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浅谈教师的专业素养对合唱课堂教学的影响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万州区鸡公岭小学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张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 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静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体态律动在小学音乐教学中的运用探究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万州区天城中心小学 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万州区教师进修学院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旷弘丽 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张德蓉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小学音乐课堂导入方式的尝试与思考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巫溪县上磺小学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周黎黎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趣玩音乐 点亮精彩——浅议小学音乐教学中音乐游戏的有效应用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东风路小学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郭 颖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浅析如何“引导学生将音乐和古诗词一起玩”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永川区永和小学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刘鑫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让每个学生都能感受音乐之美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永川区教科所 永川中学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苏晓玲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赵良川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《小学音乐课走向智慧教学——音乐类APP的运用实践探微》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渝中区临江路小学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詹琰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《指向审美素养的音乐和声课堂》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渝中区天地人和街小学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李小芹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《音乐核心素养下小学音乐课堂教学实践——浅谈音准训练的有效方法》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重庆市人民小学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冯琳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小学音乐课堂教学改革的实践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重庆市长寿区晶山小学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梁明会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胡佩月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小小学音乐课堂之合唱教学高效方法探究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长长</w:t>
            </w:r>
            <w:r w:rsidRPr="00370DDA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>寿区第一实验小学校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杨欢乐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二等奖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浅谈小学音乐课堂教学中的自主参与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万盛经开区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万盛经开区教师进修学校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李财军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小学音乐识谱教学的意义与策略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璧山区御湖小学校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唐欧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浅析评价语言对提升小学生音乐素养的作用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璧山区实验小学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骆静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浅谈律动在小学低段音乐课堂教学中的应用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重庆市璧山区实验小学校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黎倩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w w:val="90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w w:val="90"/>
                <w:kern w:val="0"/>
                <w:sz w:val="20"/>
                <w:szCs w:val="20"/>
              </w:rPr>
              <w:t>《传.激.促.杨——实现小学音乐课堂“乐学”之四部曲</w:t>
            </w:r>
            <w:r w:rsidRPr="00370DDA">
              <w:rPr>
                <w:rFonts w:ascii="方正仿宋_GBK" w:eastAsia="方正仿宋_GBK" w:hAnsi="宋体" w:cs="宋体" w:hint="eastAsia"/>
                <w:w w:val="90"/>
                <w:kern w:val="0"/>
                <w:szCs w:val="21"/>
              </w:rPr>
              <w:t>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复兴小学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师旖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音乐核心素养背景下如何让小学音乐课“活”起来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王相翼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如何培养小学生的音乐核心素养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高燕镇第二中心小学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于芳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浅析小学音乐教育与教学改革的实践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大足区龙岗一小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陈宇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浅谈小学音乐德育教学中存在的问题及对策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大足区实验小学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周依然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小学音乐课堂教学改革的实践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澄溪小学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周媛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小学音乐教研活动的创新与实践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桂北小学校</w:t>
            </w:r>
            <w:r w:rsidRPr="00370DDA">
              <w:rPr>
                <w:rFonts w:ascii="方正仿宋_GBK" w:eastAsia="方正仿宋_GBK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李亚琼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《分层教学在音乐鉴赏中的实践与思考探究》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重庆高新区富力南开小学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隆燕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114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器乐进课堂背景下如何建立小学音乐新课程理念下的评价机</w:t>
            </w:r>
            <w:r w:rsidRPr="00370DDA">
              <w:rPr>
                <w:rFonts w:ascii="方正仿宋_GBK" w:eastAsia="方正仿宋_GBK" w:hAnsi="宋体" w:cs="宋体" w:hint="eastAsia"/>
                <w:kern w:val="0"/>
                <w:szCs w:val="21"/>
              </w:rPr>
              <w:t>制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合川区花果小学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官冰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创设和谐氛围激发学习兴趣——基于信息化背景下小学音乐教学模式创新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江津区菜市街小学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张玲       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郑雯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小学音乐课堂改革的实践.节奏教学初探究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江津区西城小学校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袁洁       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刘敏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小学音乐教学中学生音乐核心素养的培养模式分析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江津区西城小学校A区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齐笑寒     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刘敏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浅谈小学音乐课程中的育德实践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江津区教师发展中心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黄秋凤     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张儒涌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看信息化如何变革音乐课堂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华美小学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邱琳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优化小学音乐课堂教学氛围的对策研究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鹅公岩小学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湛蓉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小学音乐教学评价的创新与实践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梁平区福禄镇中心小学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姜仁珠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谈如何提高小学音乐合唱教学的教学效果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梁平区新盛镇中心小学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李芳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小学音乐教学评价模式创新与实践研究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大观镇中心小学校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朱宏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音乐的耳朵——浅谈小学音乐课堂中的聆听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隆化一小A区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周　杰     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董静萍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鞍子民歌进课堂教学探讨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鞍子镇小学校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喻廷胜      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张正娥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小学音乐学科如何落实立德树人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高谷镇中心校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黄云琪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《核心素养在小学低年级音乐教学中的渗透》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綦江区九龙小学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张勤望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浅谈基础教育阶段器乐教育对中小学生思想素质</w:t>
            </w:r>
          </w:p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提升功能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重庆市黔江区新华小学校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郭晓霞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小学音乐活动中合唱训练的研究与思考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黔江区金洞乡中心小学校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周渝力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农村小学音乐教学质量提升策略探究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黑溪镇中心小学校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张瑾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小学音乐创新教学的几点思考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峰高中心小学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邓成香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舞蹈在小学高段音乐课中的作用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安富中心幼儿园      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荣隆镇中心小学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罗娟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李小惠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after="240"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小学音乐课堂评价分析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棠香小学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唐杨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柏才伟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石柱县农村中小学生音乐素养的培养策略研究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石柱县教委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谭旭霞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周耕民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浅谈让石柱民族音乐进入中小学音乐课堂教学中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石柱县思源学校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张丽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谈小学音乐课堂教学的创新方法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石柱县石家乡小学校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李晓燕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巧用小乐器 让音乐课线上线下有机结合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万州区红光小学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冯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 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网课时代音乐课堂变革与创新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万州第二中学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胡耀华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基于核心素养教育背景下小学音乐教学的设计探索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万州区天城中心小学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旷弘丽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让音乐欣赏课赏之有“法”，品之有“味”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大云小学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许彬楠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开展小学音乐教学实现立德树人的路径探索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巫峡小学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卢凤玲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边远山区中小学音乐教学现状及对策分析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巫溪县教师进修学校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冯琼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音乐课堂的德育之路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巫溪县城厢小学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孟小溢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班级音乐会在小学音乐教育评价中的作用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巫溪县花台乡花台中心小学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 文梦婕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立德树人视角下的小学音乐教学探究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秀山县教委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董萍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多元化教学模式在小学音乐教学中的重要性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第一民族小学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段小平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精彩导入，点燃学生求知的火花     --小学音乐教研活动的创新与实践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清溪镇三合小学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程祖友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音乐素养的内涵与音乐促进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酉阳县龙潭希望小学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廖茶花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基于核心素养的小学音乐教学评价研究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酉阳县黑水镇中心小学校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曲明霞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探究小学音乐学科落实立德树人的教育实践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酉阳县龙潭希望小学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王雨婷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推进音乐教研活动良性发展的几点思考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酉阳县教育科学研究所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李国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《小学音乐课堂五线谱教学的实践探索》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两江小学校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吴艳华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lastRenderedPageBreak/>
              <w:t>153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《浅谈小学音乐课堂教学中改革的实践》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江口镇千丘小学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邱 丽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小学音乐教学的评价创新与实践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重庆市中山外国语学校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杨超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小学音乐欣赏课教学改革实践探究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白龙小学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孙莉红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小学生音乐核心素养内涵与培养策略阐释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建全小学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胡娟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提升音乐教研效能，助推教师专业成长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教师发展中心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程小亮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陈梦成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夯识谱基础筑音乐大厦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长寿区第一实验小学校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冉晓燕 </w:t>
            </w: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br/>
              <w:t>王杉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  <w:tr w:rsidR="00300450" w:rsidRPr="00370DDA" w:rsidTr="009929A6">
        <w:trPr>
          <w:trHeight w:val="6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试论小学音乐欣赏教学中德育的有效开展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忠县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忠县白石镇两河小学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黄丽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50" w:rsidRPr="00370DDA" w:rsidRDefault="00300450" w:rsidP="009929A6">
            <w:pPr>
              <w:widowControl/>
              <w:spacing w:line="260" w:lineRule="exact"/>
              <w:jc w:val="center"/>
              <w:textAlignment w:val="baseline"/>
              <w:rPr>
                <w:rFonts w:ascii="方正仿宋_GBK" w:eastAsia="方正仿宋_GBK" w:hAnsi="宋体" w:cs="宋体" w:hint="eastAsia"/>
                <w:kern w:val="0"/>
                <w:sz w:val="22"/>
              </w:rPr>
            </w:pPr>
            <w:r w:rsidRPr="00370DDA">
              <w:rPr>
                <w:rFonts w:ascii="方正仿宋_GBK" w:eastAsia="方正仿宋_GBK" w:hAnsi="宋体" w:cs="宋体" w:hint="eastAsia"/>
                <w:kern w:val="0"/>
                <w:sz w:val="22"/>
              </w:rPr>
              <w:t>三等奖</w:t>
            </w:r>
          </w:p>
        </w:tc>
      </w:tr>
    </w:tbl>
    <w:p w:rsidR="00300450" w:rsidRDefault="00300450" w:rsidP="00300450">
      <w:pPr>
        <w:widowControl/>
        <w:spacing w:line="300" w:lineRule="exact"/>
        <w:ind w:firstLineChars="200" w:firstLine="480"/>
        <w:jc w:val="left"/>
        <w:textAlignment w:val="baseline"/>
        <w:rPr>
          <w:rFonts w:ascii="仿宋" w:eastAsia="仿宋" w:hAnsi="仿宋" w:cs="Times New Roman"/>
          <w:color w:val="212121"/>
          <w:kern w:val="0"/>
          <w:sz w:val="24"/>
          <w:szCs w:val="24"/>
        </w:rPr>
      </w:pPr>
    </w:p>
    <w:p w:rsidR="00B270DF" w:rsidRDefault="00B270DF">
      <w:bookmarkStart w:id="0" w:name="_GoBack"/>
      <w:bookmarkEnd w:id="0"/>
    </w:p>
    <w:sectPr w:rsidR="00B270DF" w:rsidSect="00300450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50"/>
    <w:rsid w:val="00300450"/>
    <w:rsid w:val="00B2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300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00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0045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00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00450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00450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300450"/>
    <w:rPr>
      <w:color w:val="954F72"/>
      <w:u w:val="single"/>
    </w:rPr>
  </w:style>
  <w:style w:type="paragraph" w:customStyle="1" w:styleId="font5">
    <w:name w:val="font5"/>
    <w:basedOn w:val="a"/>
    <w:rsid w:val="00300450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300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300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8">
    <w:name w:val="font8"/>
    <w:basedOn w:val="a"/>
    <w:rsid w:val="00300450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Cs w:val="21"/>
    </w:rPr>
  </w:style>
  <w:style w:type="paragraph" w:customStyle="1" w:styleId="font9">
    <w:name w:val="font9"/>
    <w:basedOn w:val="a"/>
    <w:rsid w:val="00300450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font10">
    <w:name w:val="font10"/>
    <w:basedOn w:val="a"/>
    <w:rsid w:val="00300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nt11">
    <w:name w:val="font11"/>
    <w:basedOn w:val="a"/>
    <w:rsid w:val="00300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2">
    <w:name w:val="font12"/>
    <w:basedOn w:val="a"/>
    <w:rsid w:val="00300450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font13">
    <w:name w:val="font13"/>
    <w:basedOn w:val="a"/>
    <w:rsid w:val="00300450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Cs w:val="21"/>
    </w:rPr>
  </w:style>
  <w:style w:type="paragraph" w:customStyle="1" w:styleId="font14">
    <w:name w:val="font14"/>
    <w:basedOn w:val="a"/>
    <w:rsid w:val="00300450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3004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3004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30045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300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300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70">
    <w:name w:val="xl70"/>
    <w:basedOn w:val="a"/>
    <w:rsid w:val="00300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3004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3004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B050"/>
      <w:kern w:val="0"/>
      <w:sz w:val="24"/>
      <w:szCs w:val="24"/>
    </w:rPr>
  </w:style>
  <w:style w:type="paragraph" w:customStyle="1" w:styleId="xl73">
    <w:name w:val="xl73"/>
    <w:basedOn w:val="a"/>
    <w:rsid w:val="0030045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300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00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0045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00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00450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00450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300450"/>
    <w:rPr>
      <w:color w:val="954F72"/>
      <w:u w:val="single"/>
    </w:rPr>
  </w:style>
  <w:style w:type="paragraph" w:customStyle="1" w:styleId="font5">
    <w:name w:val="font5"/>
    <w:basedOn w:val="a"/>
    <w:rsid w:val="00300450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300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300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8">
    <w:name w:val="font8"/>
    <w:basedOn w:val="a"/>
    <w:rsid w:val="00300450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Cs w:val="21"/>
    </w:rPr>
  </w:style>
  <w:style w:type="paragraph" w:customStyle="1" w:styleId="font9">
    <w:name w:val="font9"/>
    <w:basedOn w:val="a"/>
    <w:rsid w:val="00300450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font10">
    <w:name w:val="font10"/>
    <w:basedOn w:val="a"/>
    <w:rsid w:val="00300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nt11">
    <w:name w:val="font11"/>
    <w:basedOn w:val="a"/>
    <w:rsid w:val="00300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2">
    <w:name w:val="font12"/>
    <w:basedOn w:val="a"/>
    <w:rsid w:val="00300450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font13">
    <w:name w:val="font13"/>
    <w:basedOn w:val="a"/>
    <w:rsid w:val="00300450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Cs w:val="21"/>
    </w:rPr>
  </w:style>
  <w:style w:type="paragraph" w:customStyle="1" w:styleId="font14">
    <w:name w:val="font14"/>
    <w:basedOn w:val="a"/>
    <w:rsid w:val="00300450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3004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3004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30045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300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300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70">
    <w:name w:val="xl70"/>
    <w:basedOn w:val="a"/>
    <w:rsid w:val="00300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3004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3004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B050"/>
      <w:kern w:val="0"/>
      <w:sz w:val="24"/>
      <w:szCs w:val="24"/>
    </w:rPr>
  </w:style>
  <w:style w:type="paragraph" w:customStyle="1" w:styleId="xl73">
    <w:name w:val="xl73"/>
    <w:basedOn w:val="a"/>
    <w:rsid w:val="0030045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1128</Words>
  <Characters>6436</Characters>
  <Application>Microsoft Office Word</Application>
  <DocSecurity>0</DocSecurity>
  <Lines>53</Lines>
  <Paragraphs>15</Paragraphs>
  <ScaleCrop>false</ScaleCrop>
  <Company>Sky123.Org</Company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2021-07-12T05:42:00Z</dcterms:created>
  <dcterms:modified xsi:type="dcterms:W3CDTF">2021-07-12T05:43:00Z</dcterms:modified>
</cp:coreProperties>
</file>