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92" w:rsidRPr="002D7F76" w:rsidRDefault="00BB5B92" w:rsidP="00BB5B92">
      <w:pPr>
        <w:jc w:val="left"/>
        <w:rPr>
          <w:rFonts w:ascii="方正黑体_GBK" w:eastAsia="方正黑体_GBK" w:hAnsi="黑体" w:cs="方正仿宋_GBK"/>
          <w:sz w:val="32"/>
          <w:szCs w:val="32"/>
        </w:rPr>
      </w:pPr>
      <w:r w:rsidRPr="002D7F76">
        <w:rPr>
          <w:rFonts w:ascii="方正黑体_GBK" w:eastAsia="方正黑体_GBK" w:hAnsi="黑体" w:cs="方正仿宋_GBK" w:hint="eastAsia"/>
          <w:sz w:val="32"/>
          <w:szCs w:val="32"/>
        </w:rPr>
        <w:t>附件</w:t>
      </w:r>
    </w:p>
    <w:p w:rsidR="00BB5B92" w:rsidRPr="002D7F76" w:rsidRDefault="00BB5B92" w:rsidP="00BB5B92">
      <w:pPr>
        <w:ind w:firstLine="645"/>
        <w:jc w:val="center"/>
        <w:rPr>
          <w:rFonts w:ascii="方正小标宋_GBK" w:eastAsia="方正小标宋_GBK" w:hAnsi="黑体" w:cs="方正仿宋_GBK"/>
          <w:sz w:val="44"/>
          <w:szCs w:val="44"/>
        </w:rPr>
      </w:pPr>
      <w:r w:rsidRPr="002D7F76">
        <w:rPr>
          <w:rFonts w:ascii="方正小标宋_GBK" w:eastAsia="方正小标宋_GBK" w:hAnsi="黑体" w:cs="方正仿宋_GBK" w:hint="eastAsia"/>
          <w:sz w:val="44"/>
          <w:szCs w:val="44"/>
        </w:rPr>
        <w:t>2021年职业教育高质量发展主题巡</w:t>
      </w:r>
      <w:proofErr w:type="gramStart"/>
      <w:r w:rsidRPr="002D7F76">
        <w:rPr>
          <w:rFonts w:ascii="方正小标宋_GBK" w:eastAsia="方正小标宋_GBK" w:hAnsi="黑体" w:cs="方正仿宋_GBK" w:hint="eastAsia"/>
          <w:sz w:val="44"/>
          <w:szCs w:val="44"/>
        </w:rPr>
        <w:t>讲暨教学</w:t>
      </w:r>
      <w:proofErr w:type="gramEnd"/>
      <w:r w:rsidRPr="002D7F76">
        <w:rPr>
          <w:rFonts w:ascii="方正小标宋_GBK" w:eastAsia="方正小标宋_GBK" w:hAnsi="黑体" w:cs="方正仿宋_GBK" w:hint="eastAsia"/>
          <w:sz w:val="44"/>
          <w:szCs w:val="44"/>
        </w:rPr>
        <w:t>视导活动安排表</w:t>
      </w:r>
    </w:p>
    <w:tbl>
      <w:tblPr>
        <w:tblStyle w:val="a3"/>
        <w:tblpPr w:leftFromText="180" w:rightFromText="180" w:vertAnchor="text" w:tblpXSpec="center" w:tblpY="1"/>
        <w:tblOverlap w:val="never"/>
        <w:tblW w:w="1633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9072"/>
        <w:gridCol w:w="1701"/>
        <w:gridCol w:w="2478"/>
      </w:tblGrid>
      <w:tr w:rsidR="00BB5B92" w:rsidRPr="002D7F76" w:rsidTr="00AB30FF">
        <w:trPr>
          <w:trHeight w:val="418"/>
        </w:trPr>
        <w:tc>
          <w:tcPr>
            <w:tcW w:w="1384" w:type="dxa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黑体" w:cs="方正仿宋_GBK"/>
                <w:b/>
                <w:sz w:val="28"/>
                <w:szCs w:val="28"/>
              </w:rPr>
            </w:pPr>
            <w:r w:rsidRPr="002D7F76">
              <w:rPr>
                <w:rFonts w:ascii="方正仿宋_GBK" w:eastAsia="方正仿宋_GBK" w:hAnsi="黑体" w:cs="方正仿宋_GBK" w:hint="eastAsia"/>
                <w:b/>
                <w:sz w:val="28"/>
                <w:szCs w:val="28"/>
              </w:rPr>
              <w:t>片  区</w:t>
            </w:r>
          </w:p>
        </w:tc>
        <w:tc>
          <w:tcPr>
            <w:tcW w:w="1701" w:type="dxa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黑体" w:cs="方正仿宋_GBK"/>
                <w:b/>
                <w:sz w:val="28"/>
                <w:szCs w:val="28"/>
              </w:rPr>
            </w:pPr>
            <w:r w:rsidRPr="002D7F76">
              <w:rPr>
                <w:rFonts w:ascii="方正仿宋_GBK" w:eastAsia="方正仿宋_GBK" w:hAnsi="黑体" w:cs="方正仿宋_GBK" w:hint="eastAsia"/>
                <w:b/>
                <w:sz w:val="28"/>
                <w:szCs w:val="28"/>
              </w:rPr>
              <w:t>区县学校</w:t>
            </w:r>
          </w:p>
        </w:tc>
        <w:tc>
          <w:tcPr>
            <w:tcW w:w="9072" w:type="dxa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黑体" w:cs="方正仿宋_GBK"/>
                <w:b/>
                <w:sz w:val="28"/>
                <w:szCs w:val="28"/>
              </w:rPr>
            </w:pPr>
            <w:r w:rsidRPr="002D7F76">
              <w:rPr>
                <w:rFonts w:ascii="方正仿宋_GBK" w:eastAsia="方正仿宋_GBK" w:hAnsi="黑体" w:cs="方正仿宋_GBK" w:hint="eastAsia"/>
                <w:b/>
                <w:sz w:val="28"/>
                <w:szCs w:val="28"/>
              </w:rPr>
              <w:t>活动议程</w:t>
            </w:r>
          </w:p>
        </w:tc>
        <w:tc>
          <w:tcPr>
            <w:tcW w:w="1701" w:type="dxa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黑体" w:cs="方正仿宋_GBK"/>
                <w:b/>
                <w:sz w:val="28"/>
                <w:szCs w:val="28"/>
              </w:rPr>
            </w:pPr>
            <w:r w:rsidRPr="002D7F76">
              <w:rPr>
                <w:rFonts w:ascii="方正仿宋_GBK" w:eastAsia="方正仿宋_GBK" w:hAnsi="黑体" w:cs="方正仿宋_GBK" w:hint="eastAsia"/>
                <w:b/>
                <w:sz w:val="28"/>
                <w:szCs w:val="28"/>
              </w:rPr>
              <w:t>承办学校</w:t>
            </w:r>
          </w:p>
        </w:tc>
        <w:tc>
          <w:tcPr>
            <w:tcW w:w="2478" w:type="dxa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黑体" w:cs="方正仿宋_GBK"/>
                <w:b/>
                <w:sz w:val="28"/>
                <w:szCs w:val="28"/>
              </w:rPr>
            </w:pPr>
            <w:r w:rsidRPr="002D7F76">
              <w:rPr>
                <w:rFonts w:ascii="方正仿宋_GBK" w:eastAsia="方正仿宋_GBK" w:hAnsi="黑体" w:cs="方正仿宋_GBK" w:hint="eastAsia"/>
                <w:b/>
                <w:sz w:val="28"/>
                <w:szCs w:val="28"/>
              </w:rPr>
              <w:t>联系人</w:t>
            </w:r>
          </w:p>
        </w:tc>
      </w:tr>
      <w:tr w:rsidR="00BB5B92" w:rsidRPr="002D7F76" w:rsidTr="00AB30FF">
        <w:trPr>
          <w:trHeight w:val="951"/>
        </w:trPr>
        <w:tc>
          <w:tcPr>
            <w:tcW w:w="1384" w:type="dxa"/>
            <w:vMerge w:val="restart"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主城核心区</w:t>
            </w:r>
          </w:p>
        </w:tc>
        <w:tc>
          <w:tcPr>
            <w:tcW w:w="1701" w:type="dxa"/>
            <w:vMerge w:val="restart"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渝中、大渡口、江北、沙坪坝、九龙坡、南岸、北碚、渝北、巴南、高新区、两江新区、双桥新区</w:t>
            </w:r>
          </w:p>
        </w:tc>
        <w:tc>
          <w:tcPr>
            <w:tcW w:w="9072" w:type="dxa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6月3日</w:t>
            </w: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上午: 9:00-9:30.启动仪式（市教科院领导、区县教委领导、进修校领导、承办校领导）</w:t>
            </w:r>
          </w:p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9:40-10:40.全国职业教育大会精神解读主题报告（主讲人：蔡其勇）；</w:t>
            </w:r>
          </w:p>
          <w:p w:rsidR="00BB5B92" w:rsidRPr="002D7F76" w:rsidRDefault="00BB5B92" w:rsidP="00AB30FF">
            <w:pPr>
              <w:spacing w:line="340" w:lineRule="exact"/>
              <w:ind w:firstLineChars="650" w:firstLine="1365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 xml:space="preserve">10:40-11:40.新版专业目录解读及实施注意问题（主讲人：胡  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彦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）；</w:t>
            </w:r>
          </w:p>
          <w:p w:rsidR="00BB5B92" w:rsidRPr="002D7F76" w:rsidRDefault="00BB5B92" w:rsidP="00AB30FF">
            <w:pPr>
              <w:spacing w:line="340" w:lineRule="exact"/>
              <w:ind w:firstLineChars="400" w:firstLine="840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下午：2:30-3:30.人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培方案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及核心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课标研制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及使用（主讲人：夏惠玲）；</w:t>
            </w:r>
          </w:p>
          <w:p w:rsidR="00BB5B92" w:rsidRPr="002D7F76" w:rsidRDefault="00BB5B92" w:rsidP="00AB30FF">
            <w:pPr>
              <w:spacing w:line="340" w:lineRule="exact"/>
              <w:ind w:firstLineChars="750" w:firstLine="1575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3:40-4:40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课程思政建设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 xml:space="preserve">与教学设计实施（主讲人：周  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劼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）；</w:t>
            </w:r>
          </w:p>
          <w:p w:rsidR="00BB5B92" w:rsidRPr="002D7F76" w:rsidRDefault="00BB5B92" w:rsidP="00AB30FF">
            <w:pPr>
              <w:spacing w:line="340" w:lineRule="exact"/>
              <w:ind w:firstLineChars="750" w:firstLine="1575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4:40-5:40.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岗课赛证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融通综合育人路径（主讲人：彭茂辉）；</w:t>
            </w:r>
          </w:p>
        </w:tc>
        <w:tc>
          <w:tcPr>
            <w:tcW w:w="1701" w:type="dxa"/>
            <w:vMerge w:val="restart"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重庆市巴南区职业教育中心学校（新校区）</w:t>
            </w:r>
          </w:p>
        </w:tc>
        <w:tc>
          <w:tcPr>
            <w:tcW w:w="2478" w:type="dxa"/>
            <w:vMerge w:val="restart"/>
          </w:tcPr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市教科院：彭茂辉13527407573；</w:t>
            </w:r>
          </w:p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巴南职中：陈建军13212373650；</w:t>
            </w:r>
          </w:p>
          <w:p w:rsidR="00BB5B92" w:rsidRPr="002D7F76" w:rsidRDefault="00BB5B92" w:rsidP="00AB30FF">
            <w:pPr>
              <w:spacing w:line="3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协议酒店：</w:t>
            </w:r>
          </w:p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MS Mincho" w:eastAsia="MS Mincho" w:hAnsi="MS Mincho" w:cs="MS Mincho" w:hint="eastAsia"/>
                <w:szCs w:val="21"/>
              </w:rPr>
              <w:t>‬</w:t>
            </w: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巴南万达上格花园酒店:前台电话023 62555777</w:t>
            </w:r>
            <w:r w:rsidRPr="002D7F76">
              <w:rPr>
                <w:rFonts w:ascii="MS Mincho" w:eastAsia="MS Mincho" w:hAnsi="MS Mincho" w:cs="MS Mincho" w:hint="eastAsia"/>
                <w:szCs w:val="21"/>
              </w:rPr>
              <w:t>‬</w:t>
            </w: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，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标间268元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／晚。</w:t>
            </w:r>
          </w:p>
        </w:tc>
      </w:tr>
      <w:tr w:rsidR="00BB5B92" w:rsidRPr="002D7F76" w:rsidTr="00AB30FF">
        <w:trPr>
          <w:trHeight w:val="837"/>
        </w:trPr>
        <w:tc>
          <w:tcPr>
            <w:tcW w:w="1384" w:type="dxa"/>
            <w:vMerge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072" w:type="dxa"/>
          </w:tcPr>
          <w:p w:rsidR="00BB5B92" w:rsidRPr="002D7F76" w:rsidRDefault="00BB5B92" w:rsidP="00AB30FF">
            <w:pPr>
              <w:spacing w:line="340" w:lineRule="exact"/>
              <w:ind w:left="1265" w:hangingChars="600" w:hanging="1265"/>
              <w:jc w:val="left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6月4日</w:t>
            </w: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上午：8:30-12:00.观看学生大课间活动；分组听课、评课，查看教学管理资料；</w:t>
            </w:r>
          </w:p>
          <w:p w:rsidR="00BB5B92" w:rsidRPr="002D7F76" w:rsidRDefault="00BB5B92" w:rsidP="00AB30FF">
            <w:pPr>
              <w:spacing w:line="340" w:lineRule="exact"/>
              <w:jc w:val="left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下午：2:30-5:30.召开专业建设主题座谈会（主持人：胡  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彦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）；</w:t>
            </w:r>
          </w:p>
        </w:tc>
        <w:tc>
          <w:tcPr>
            <w:tcW w:w="1701" w:type="dxa"/>
            <w:vMerge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78" w:type="dxa"/>
            <w:vMerge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B5B92" w:rsidRPr="002D7F76" w:rsidTr="00AB30FF">
        <w:trPr>
          <w:trHeight w:val="841"/>
        </w:trPr>
        <w:tc>
          <w:tcPr>
            <w:tcW w:w="1384" w:type="dxa"/>
            <w:vMerge w:val="restart"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主城都市区</w:t>
            </w:r>
          </w:p>
        </w:tc>
        <w:tc>
          <w:tcPr>
            <w:tcW w:w="1701" w:type="dxa"/>
            <w:vMerge w:val="restart"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永川、江津、合川、大足、綦江、南川、荣昌、铜梁、璧山、潼南、万盛</w:t>
            </w:r>
          </w:p>
        </w:tc>
        <w:tc>
          <w:tcPr>
            <w:tcW w:w="9072" w:type="dxa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6月3日</w:t>
            </w: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上午：9:00-9:30.启动仪式（市教科院领导、区县教委领导、进修校领导、承办校领导）</w:t>
            </w:r>
          </w:p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9:40-10:40.全国职业教育大会精神解读主题报告（主讲人：姜伯成）；</w:t>
            </w:r>
          </w:p>
          <w:p w:rsidR="00BB5B92" w:rsidRPr="002D7F76" w:rsidRDefault="00BB5B92" w:rsidP="00AB30FF">
            <w:pPr>
              <w:spacing w:line="340" w:lineRule="exact"/>
              <w:ind w:firstLineChars="650" w:firstLine="1365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10:40-11:40.新版专业目录解读及实施注意问题（主讲人：付  勇）；</w:t>
            </w:r>
          </w:p>
          <w:p w:rsidR="00BB5B92" w:rsidRPr="002D7F76" w:rsidRDefault="00BB5B92" w:rsidP="00AB30FF">
            <w:pPr>
              <w:spacing w:line="340" w:lineRule="exact"/>
              <w:ind w:firstLineChars="450" w:firstLine="945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下午：2:30-3:30.人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培方案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及核心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课标研制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及使用（主讲人：谢  红）；</w:t>
            </w:r>
          </w:p>
          <w:p w:rsidR="00BB5B92" w:rsidRPr="002D7F76" w:rsidRDefault="00BB5B92" w:rsidP="00AB30FF">
            <w:pPr>
              <w:spacing w:line="340" w:lineRule="exact"/>
              <w:ind w:firstLineChars="750" w:firstLine="1575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3:40-4:40.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课程思政建设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与教学设计实施（主讲人：刘  波）；</w:t>
            </w:r>
          </w:p>
          <w:p w:rsidR="00BB5B92" w:rsidRPr="002D7F76" w:rsidRDefault="00BB5B92" w:rsidP="00AB30FF">
            <w:pPr>
              <w:spacing w:line="340" w:lineRule="exact"/>
              <w:ind w:firstLineChars="750" w:firstLine="1575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4:40-5:40.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岗课赛证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融通综合育人路径（主讲人：周永平）；</w:t>
            </w:r>
          </w:p>
        </w:tc>
        <w:tc>
          <w:tcPr>
            <w:tcW w:w="1701" w:type="dxa"/>
            <w:vMerge w:val="restart"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重庆市永川区职业教育中心学校</w:t>
            </w:r>
          </w:p>
        </w:tc>
        <w:tc>
          <w:tcPr>
            <w:tcW w:w="2478" w:type="dxa"/>
            <w:vMerge w:val="restart"/>
          </w:tcPr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市教科院：周宪章：</w:t>
            </w:r>
          </w:p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13996832033；</w:t>
            </w:r>
          </w:p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永川职中：张福建</w:t>
            </w:r>
          </w:p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13452050108；</w:t>
            </w:r>
          </w:p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协议酒店：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江鸿国际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大饭店，前台电话02349666666，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标间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298/晚。</w:t>
            </w:r>
          </w:p>
        </w:tc>
      </w:tr>
      <w:tr w:rsidR="00BB5B92" w:rsidRPr="002D7F76" w:rsidTr="00AB30FF">
        <w:trPr>
          <w:trHeight w:val="1241"/>
        </w:trPr>
        <w:tc>
          <w:tcPr>
            <w:tcW w:w="1384" w:type="dxa"/>
            <w:vMerge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vMerge/>
          </w:tcPr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072" w:type="dxa"/>
          </w:tcPr>
          <w:p w:rsidR="00BB5B92" w:rsidRPr="002D7F76" w:rsidRDefault="00BB5B92" w:rsidP="00AB30FF">
            <w:pPr>
              <w:spacing w:line="340" w:lineRule="exact"/>
              <w:ind w:left="1265" w:hangingChars="600" w:hanging="1265"/>
              <w:jc w:val="left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6月4</w:t>
            </w: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日上午：8:30-12:00.观看学生大课间活动；分组听课、评课，查看教学管理资料；</w:t>
            </w:r>
          </w:p>
          <w:p w:rsidR="00BB5B92" w:rsidRPr="002D7F76" w:rsidRDefault="00BB5B92" w:rsidP="00AB30FF">
            <w:pPr>
              <w:spacing w:line="340" w:lineRule="exact"/>
              <w:ind w:firstLineChars="400" w:firstLine="840"/>
              <w:jc w:val="left"/>
              <w:textAlignment w:val="baseline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下午：3:40-4:40.召开专业建设主题座谈会（主持人：周永平）；</w:t>
            </w:r>
          </w:p>
        </w:tc>
        <w:tc>
          <w:tcPr>
            <w:tcW w:w="1701" w:type="dxa"/>
            <w:vMerge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78" w:type="dxa"/>
            <w:vMerge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B5B92" w:rsidRPr="002D7F76" w:rsidTr="00AB30FF">
        <w:trPr>
          <w:trHeight w:val="540"/>
        </w:trPr>
        <w:tc>
          <w:tcPr>
            <w:tcW w:w="1384" w:type="dxa"/>
            <w:vMerge w:val="restart"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渝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东南城市群</w:t>
            </w:r>
          </w:p>
        </w:tc>
        <w:tc>
          <w:tcPr>
            <w:tcW w:w="1701" w:type="dxa"/>
            <w:vMerge w:val="restart"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涪陵、长寿、黔江区、武隆区、彭水县、酉阳县、秀山县、石柱县</w:t>
            </w:r>
          </w:p>
        </w:tc>
        <w:tc>
          <w:tcPr>
            <w:tcW w:w="9072" w:type="dxa"/>
          </w:tcPr>
          <w:p w:rsidR="00BB5B92" w:rsidRPr="002D7F76" w:rsidRDefault="00BB5B92" w:rsidP="00AB30FF">
            <w:pPr>
              <w:spacing w:line="3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6月8日</w:t>
            </w: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上午: 9:00-9:30.启动仪式（市教科院领导、区县教委领导、进修校领导、承办校领导）</w:t>
            </w:r>
          </w:p>
          <w:p w:rsidR="00BB5B92" w:rsidRPr="002D7F76" w:rsidRDefault="00BB5B92" w:rsidP="00AB30FF">
            <w:pPr>
              <w:spacing w:line="3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9:40-10:40.全国职业教育大会精神解读主题报告（主讲人：蔡其勇）；</w:t>
            </w:r>
          </w:p>
          <w:p w:rsidR="00BB5B92" w:rsidRPr="002D7F76" w:rsidRDefault="00BB5B92" w:rsidP="00AB30FF">
            <w:pPr>
              <w:spacing w:line="340" w:lineRule="exact"/>
              <w:ind w:firstLineChars="650" w:firstLine="1365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 xml:space="preserve">10:40-11:40.新版专业目录解读及实施注意问题（主讲人：胡  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彦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）；</w:t>
            </w:r>
          </w:p>
          <w:p w:rsidR="00BB5B92" w:rsidRPr="002D7F76" w:rsidRDefault="00BB5B92" w:rsidP="00AB30FF">
            <w:pPr>
              <w:spacing w:line="340" w:lineRule="exact"/>
              <w:ind w:firstLineChars="400" w:firstLine="840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下午：2:30-3:30.人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培方案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及核心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课标研制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及使用（主讲人：夏惠玲）；</w:t>
            </w:r>
          </w:p>
          <w:p w:rsidR="00BB5B92" w:rsidRPr="002D7F76" w:rsidRDefault="00BB5B92" w:rsidP="00AB30FF">
            <w:pPr>
              <w:spacing w:line="340" w:lineRule="exact"/>
              <w:ind w:firstLineChars="700" w:firstLine="1470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3:40-4:40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课程思政建设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 xml:space="preserve">与教学设计实施（主讲人：周  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劼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）；</w:t>
            </w:r>
          </w:p>
          <w:p w:rsidR="00BB5B92" w:rsidRPr="002D7F76" w:rsidRDefault="00BB5B92" w:rsidP="00AB30FF">
            <w:pPr>
              <w:spacing w:line="340" w:lineRule="exact"/>
              <w:ind w:firstLineChars="700" w:firstLine="1470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4:40-5:40.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岗课赛证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融通综合育人路径（主讲人：彭茂辉）；</w:t>
            </w:r>
          </w:p>
        </w:tc>
        <w:tc>
          <w:tcPr>
            <w:tcW w:w="1701" w:type="dxa"/>
            <w:vMerge w:val="restart"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重庆市秀山土家族自治县职业教育中心学校</w:t>
            </w:r>
          </w:p>
        </w:tc>
        <w:tc>
          <w:tcPr>
            <w:tcW w:w="2478" w:type="dxa"/>
            <w:vMerge w:val="restart"/>
          </w:tcPr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市教科院：彭茂辉13527407573</w:t>
            </w:r>
          </w:p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秀山职中：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车志明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：13896408866</w:t>
            </w:r>
          </w:p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协议酒店：</w:t>
            </w:r>
          </w:p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秀山西亚酒店：前台电话：02376666222，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标间258元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/间。</w:t>
            </w:r>
          </w:p>
        </w:tc>
      </w:tr>
      <w:tr w:rsidR="00BB5B92" w:rsidRPr="002D7F76" w:rsidTr="00AB30FF">
        <w:trPr>
          <w:trHeight w:val="420"/>
        </w:trPr>
        <w:tc>
          <w:tcPr>
            <w:tcW w:w="1384" w:type="dxa"/>
            <w:vMerge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072" w:type="dxa"/>
          </w:tcPr>
          <w:p w:rsidR="00BB5B92" w:rsidRPr="002D7F76" w:rsidRDefault="00BB5B92" w:rsidP="00AB30FF">
            <w:pPr>
              <w:spacing w:line="340" w:lineRule="exact"/>
              <w:ind w:left="1446" w:hangingChars="686" w:hanging="1446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6月9日</w:t>
            </w: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上午：8:30-12:00.观看学生大课间活动；分组听课、评课，查看教学管理资料；</w:t>
            </w:r>
          </w:p>
          <w:p w:rsidR="00BB5B92" w:rsidRPr="002D7F76" w:rsidRDefault="00BB5B92" w:rsidP="00AB30FF">
            <w:pPr>
              <w:spacing w:line="340" w:lineRule="exact"/>
              <w:ind w:firstLineChars="400" w:firstLine="840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下午：2:30-5:30.召开专业建设主题座谈会（主持人：胡彦）；</w:t>
            </w:r>
          </w:p>
        </w:tc>
        <w:tc>
          <w:tcPr>
            <w:tcW w:w="1701" w:type="dxa"/>
            <w:vMerge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78" w:type="dxa"/>
            <w:vMerge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B5B92" w:rsidRPr="002D7F76" w:rsidTr="00AB30FF">
        <w:trPr>
          <w:trHeight w:val="525"/>
        </w:trPr>
        <w:tc>
          <w:tcPr>
            <w:tcW w:w="1384" w:type="dxa"/>
            <w:vMerge w:val="restart"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渝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东北城市群</w:t>
            </w:r>
          </w:p>
        </w:tc>
        <w:tc>
          <w:tcPr>
            <w:tcW w:w="1701" w:type="dxa"/>
            <w:vMerge w:val="restart"/>
            <w:vAlign w:val="center"/>
          </w:tcPr>
          <w:p w:rsidR="00BB5B92" w:rsidRPr="002D7F76" w:rsidRDefault="00BB5B92" w:rsidP="00AB30FF">
            <w:pPr>
              <w:tabs>
                <w:tab w:val="left" w:pos="1995"/>
              </w:tabs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梁平、城口、丰都、万州、垫江、忠县、开州、云阳、奉节、巫山、巫溪</w:t>
            </w:r>
          </w:p>
        </w:tc>
        <w:tc>
          <w:tcPr>
            <w:tcW w:w="9072" w:type="dxa"/>
          </w:tcPr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6月17日</w:t>
            </w: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上午9:00-9:30.启动仪式（市教科院领导、区县教委领导、进修校领导、承办校领导）</w:t>
            </w:r>
          </w:p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9:40-10:40.全国职业教育大会精神解读主题报告（主讲人：姜伯成）；</w:t>
            </w:r>
          </w:p>
          <w:p w:rsidR="00BB5B92" w:rsidRPr="002D7F76" w:rsidRDefault="00BB5B92" w:rsidP="00AB30FF">
            <w:pPr>
              <w:spacing w:line="340" w:lineRule="exact"/>
              <w:ind w:firstLineChars="650" w:firstLine="1365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10:40-11:40.新版专业目录解读及实施注意问题（主讲人：付  勇）；</w:t>
            </w:r>
          </w:p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BB5B92" w:rsidRPr="002D7F76" w:rsidRDefault="00BB5B92" w:rsidP="00AB30FF">
            <w:pPr>
              <w:spacing w:line="340" w:lineRule="exact"/>
              <w:ind w:firstLineChars="400" w:firstLine="84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下午：2:30-3:30.人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培方案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及核心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课标研制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及使用（主讲人：谢  红）；</w:t>
            </w:r>
          </w:p>
          <w:p w:rsidR="00BB5B92" w:rsidRPr="002D7F76" w:rsidRDefault="00BB5B92" w:rsidP="00AB30FF">
            <w:pPr>
              <w:spacing w:line="340" w:lineRule="exact"/>
              <w:ind w:firstLineChars="700" w:firstLine="147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3:40-4:40.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课程思政建设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与教学设计实施（主讲人：刘  波）；</w:t>
            </w:r>
          </w:p>
          <w:p w:rsidR="00BB5B92" w:rsidRPr="002D7F76" w:rsidRDefault="00BB5B92" w:rsidP="00AB30FF">
            <w:pPr>
              <w:spacing w:line="340" w:lineRule="exact"/>
              <w:ind w:firstLineChars="700" w:firstLine="1470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4:40-5:40.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岗课赛证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融通综合育人路径（主讲人：周永平）；</w:t>
            </w:r>
          </w:p>
        </w:tc>
        <w:tc>
          <w:tcPr>
            <w:tcW w:w="1701" w:type="dxa"/>
            <w:vMerge w:val="restart"/>
            <w:vAlign w:val="center"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重庆市奉节县职业教育中心学校</w:t>
            </w:r>
          </w:p>
        </w:tc>
        <w:tc>
          <w:tcPr>
            <w:tcW w:w="2478" w:type="dxa"/>
            <w:vMerge w:val="restart"/>
          </w:tcPr>
          <w:p w:rsidR="00BB5B92" w:rsidRPr="002D7F76" w:rsidRDefault="00BB5B92" w:rsidP="00AB30FF">
            <w:pPr>
              <w:spacing w:line="3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市教科院：周宪章：</w:t>
            </w:r>
          </w:p>
          <w:p w:rsidR="00BB5B92" w:rsidRPr="002D7F76" w:rsidRDefault="00BB5B92" w:rsidP="00AB30FF">
            <w:pPr>
              <w:spacing w:line="3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13996832033；</w:t>
            </w:r>
          </w:p>
          <w:p w:rsidR="00BB5B92" w:rsidRPr="002D7F76" w:rsidRDefault="00BB5B92" w:rsidP="00AB30FF">
            <w:pPr>
              <w:spacing w:line="3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奉节职中薛虎：13668428278；</w:t>
            </w:r>
          </w:p>
          <w:p w:rsidR="00BB5B92" w:rsidRPr="002D7F76" w:rsidRDefault="00BB5B92" w:rsidP="00AB30FF">
            <w:pPr>
              <w:spacing w:line="3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协议酒店：</w:t>
            </w:r>
          </w:p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天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怡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国宾大饭店:0238598888，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标间299元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／晚；</w:t>
            </w:r>
          </w:p>
          <w:p w:rsidR="00BB5B92" w:rsidRPr="002D7F76" w:rsidRDefault="00BB5B92" w:rsidP="00AB30FF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奉节诗城皇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廷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大酒：02356565555，</w:t>
            </w:r>
            <w:proofErr w:type="gramStart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标间299元</w:t>
            </w:r>
            <w:proofErr w:type="gramEnd"/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／晚。</w:t>
            </w:r>
          </w:p>
        </w:tc>
      </w:tr>
      <w:tr w:rsidR="00BB5B92" w:rsidRPr="002D7F76" w:rsidTr="00AB30FF">
        <w:trPr>
          <w:trHeight w:val="1403"/>
        </w:trPr>
        <w:tc>
          <w:tcPr>
            <w:tcW w:w="1384" w:type="dxa"/>
            <w:vMerge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vMerge/>
          </w:tcPr>
          <w:p w:rsidR="00BB5B92" w:rsidRPr="002D7F76" w:rsidRDefault="00BB5B92" w:rsidP="00AB30FF">
            <w:pPr>
              <w:tabs>
                <w:tab w:val="left" w:pos="1995"/>
              </w:tabs>
              <w:spacing w:line="3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072" w:type="dxa"/>
            <w:vAlign w:val="center"/>
          </w:tcPr>
          <w:p w:rsidR="00BB5B92" w:rsidRPr="002D7F76" w:rsidRDefault="00BB5B92" w:rsidP="00AB30FF">
            <w:pPr>
              <w:spacing w:line="340" w:lineRule="exact"/>
              <w:ind w:left="1442" w:hangingChars="684" w:hanging="1442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6月18日</w:t>
            </w: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上午：8:30-12:00.观看学生大课间活动；分组听课、评课，查看教学管理资料；</w:t>
            </w:r>
          </w:p>
          <w:p w:rsidR="00BB5B92" w:rsidRPr="002D7F76" w:rsidRDefault="00BB5B92" w:rsidP="00AB30FF">
            <w:pPr>
              <w:spacing w:line="340" w:lineRule="exact"/>
              <w:ind w:firstLineChars="450" w:firstLine="945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2D7F76">
              <w:rPr>
                <w:rFonts w:ascii="方正仿宋_GBK" w:eastAsia="方正仿宋_GBK" w:hAnsi="方正仿宋_GBK" w:cs="方正仿宋_GBK" w:hint="eastAsia"/>
                <w:szCs w:val="21"/>
              </w:rPr>
              <w:t>下午：2:30-5:30.召开专业建设主题座谈会（主持人：周永平）；</w:t>
            </w:r>
          </w:p>
        </w:tc>
        <w:tc>
          <w:tcPr>
            <w:tcW w:w="1701" w:type="dxa"/>
            <w:vMerge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78" w:type="dxa"/>
            <w:vMerge/>
          </w:tcPr>
          <w:p w:rsidR="00BB5B92" w:rsidRPr="002D7F76" w:rsidRDefault="00BB5B92" w:rsidP="00AB30F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BB5B92" w:rsidRPr="002D7F76" w:rsidRDefault="00BB5B92" w:rsidP="00BB5B92">
      <w:pPr>
        <w:spacing w:line="340" w:lineRule="exact"/>
        <w:ind w:right="1280"/>
        <w:rPr>
          <w:rFonts w:ascii="方正仿宋_GBK" w:eastAsia="方正仿宋_GBK" w:hAnsi="方正仿宋_GBK" w:cs="方正仿宋_GBK"/>
          <w:sz w:val="32"/>
          <w:szCs w:val="32"/>
        </w:rPr>
      </w:pPr>
    </w:p>
    <w:p w:rsidR="00C10BF6" w:rsidRPr="00BB5B92" w:rsidRDefault="00C10BF6">
      <w:bookmarkStart w:id="0" w:name="_GoBack"/>
      <w:bookmarkEnd w:id="0"/>
    </w:p>
    <w:sectPr w:rsidR="00C10BF6" w:rsidRPr="00BB5B92" w:rsidSect="002D7F76">
      <w:pgSz w:w="16838" w:h="11906" w:orient="landscape" w:code="9"/>
      <w:pgMar w:top="1797" w:right="1440" w:bottom="1797" w:left="1440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92"/>
    <w:rsid w:val="00BB5B92"/>
    <w:rsid w:val="00C1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>Sky123.Org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2021-05-19T06:40:00Z</dcterms:created>
  <dcterms:modified xsi:type="dcterms:W3CDTF">2021-05-19T06:40:00Z</dcterms:modified>
</cp:coreProperties>
</file>