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CC" w:rsidRPr="0049098E" w:rsidRDefault="00FB0ACC" w:rsidP="00FB0ACC">
      <w:pPr>
        <w:ind w:right="640"/>
        <w:rPr>
          <w:rFonts w:ascii="方正黑体_GBK" w:eastAsia="方正黑体_GBK" w:hAnsi="黑体" w:hint="eastAsia"/>
          <w:sz w:val="32"/>
          <w:szCs w:val="32"/>
        </w:rPr>
      </w:pPr>
      <w:r w:rsidRPr="0049098E">
        <w:rPr>
          <w:rFonts w:ascii="方正黑体_GBK" w:eastAsia="方正黑体_GBK" w:hAnsi="黑体" w:hint="eastAsia"/>
          <w:sz w:val="32"/>
          <w:szCs w:val="32"/>
        </w:rPr>
        <w:t>附件2</w:t>
      </w:r>
    </w:p>
    <w:p w:rsidR="00FB0ACC" w:rsidRPr="001F7A6A" w:rsidRDefault="00FB0ACC" w:rsidP="00FB0ACC">
      <w:pPr>
        <w:ind w:right="640"/>
        <w:rPr>
          <w:rFonts w:ascii="黑体" w:eastAsia="黑体" w:hAnsi="黑体" w:hint="eastAsia"/>
          <w:sz w:val="32"/>
          <w:szCs w:val="32"/>
        </w:rPr>
      </w:pPr>
    </w:p>
    <w:p w:rsidR="00FB0ACC" w:rsidRPr="0049098E" w:rsidRDefault="00FB0ACC" w:rsidP="00FB0ACC">
      <w:pPr>
        <w:jc w:val="center"/>
        <w:rPr>
          <w:rFonts w:ascii="方正小标宋_GBK" w:eastAsia="方正小标宋_GBK" w:hAnsi="黑体" w:hint="eastAsia"/>
          <w:sz w:val="44"/>
          <w:szCs w:val="44"/>
        </w:rPr>
      </w:pPr>
      <w:r w:rsidRPr="0049098E">
        <w:rPr>
          <w:rFonts w:ascii="方正小标宋_GBK" w:eastAsia="方正小标宋_GBK" w:hAnsi="黑体" w:hint="eastAsia"/>
          <w:sz w:val="44"/>
          <w:szCs w:val="44"/>
        </w:rPr>
        <w:t>区县中小学心理健康教育专兼职教研员信息表</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988"/>
        <w:gridCol w:w="2519"/>
        <w:gridCol w:w="900"/>
        <w:gridCol w:w="719"/>
        <w:gridCol w:w="1261"/>
        <w:gridCol w:w="1619"/>
        <w:gridCol w:w="1261"/>
        <w:gridCol w:w="1261"/>
        <w:gridCol w:w="1261"/>
        <w:gridCol w:w="1436"/>
      </w:tblGrid>
      <w:tr w:rsidR="00FB0ACC" w:rsidRPr="0049098E" w:rsidTr="001A57D0">
        <w:tc>
          <w:tcPr>
            <w:tcW w:w="385"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区县</w:t>
            </w:r>
          </w:p>
        </w:tc>
        <w:tc>
          <w:tcPr>
            <w:tcW w:w="345"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姓名</w:t>
            </w:r>
          </w:p>
        </w:tc>
        <w:tc>
          <w:tcPr>
            <w:tcW w:w="879"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工作单位</w:t>
            </w:r>
          </w:p>
        </w:tc>
        <w:tc>
          <w:tcPr>
            <w:tcW w:w="314"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性别</w:t>
            </w:r>
          </w:p>
        </w:tc>
        <w:tc>
          <w:tcPr>
            <w:tcW w:w="251"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年龄</w:t>
            </w:r>
          </w:p>
        </w:tc>
        <w:tc>
          <w:tcPr>
            <w:tcW w:w="440"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从事学校心理健康教育工作时长（年）</w:t>
            </w:r>
          </w:p>
        </w:tc>
        <w:tc>
          <w:tcPr>
            <w:tcW w:w="565"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从事心理健康教育教研工作时长（年）</w:t>
            </w:r>
          </w:p>
        </w:tc>
        <w:tc>
          <w:tcPr>
            <w:tcW w:w="440"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是否专职心理健康教育教研员</w:t>
            </w:r>
          </w:p>
        </w:tc>
        <w:tc>
          <w:tcPr>
            <w:tcW w:w="440"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职前专业</w:t>
            </w:r>
          </w:p>
        </w:tc>
        <w:tc>
          <w:tcPr>
            <w:tcW w:w="440"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联系电话</w:t>
            </w:r>
          </w:p>
        </w:tc>
        <w:tc>
          <w:tcPr>
            <w:tcW w:w="501" w:type="pct"/>
            <w:shd w:val="clear" w:color="auto" w:fill="auto"/>
            <w:vAlign w:val="center"/>
          </w:tcPr>
          <w:p w:rsidR="00FB0ACC" w:rsidRPr="0049098E" w:rsidRDefault="00FB0ACC" w:rsidP="001A57D0">
            <w:pPr>
              <w:jc w:val="center"/>
              <w:rPr>
                <w:rFonts w:ascii="方正仿宋_GBK" w:eastAsia="方正仿宋_GBK" w:hAnsi="宋体" w:hint="eastAsia"/>
                <w:b/>
                <w:sz w:val="24"/>
              </w:rPr>
            </w:pPr>
            <w:r w:rsidRPr="0049098E">
              <w:rPr>
                <w:rFonts w:ascii="方正仿宋_GBK" w:eastAsia="方正仿宋_GBK" w:hAnsi="宋体" w:hint="eastAsia"/>
                <w:b/>
                <w:sz w:val="24"/>
              </w:rPr>
              <w:t>是否参加</w:t>
            </w:r>
            <w:smartTag w:uri="urn:schemas-microsoft-com:office:smarttags" w:element="chsdate">
              <w:smartTagPr>
                <w:attr w:name="Year" w:val="2021"/>
                <w:attr w:name="Month" w:val="3"/>
                <w:attr w:name="Day" w:val="19"/>
                <w:attr w:name="IsLunarDate" w:val="False"/>
                <w:attr w:name="IsROCDate" w:val="False"/>
              </w:smartTagPr>
              <w:r w:rsidRPr="0049098E">
                <w:rPr>
                  <w:rFonts w:ascii="方正仿宋_GBK" w:eastAsia="方正仿宋_GBK" w:hAnsi="宋体" w:hint="eastAsia"/>
                  <w:b/>
                  <w:sz w:val="24"/>
                </w:rPr>
                <w:t>3月19日</w:t>
              </w:r>
            </w:smartTag>
            <w:r w:rsidRPr="0049098E">
              <w:rPr>
                <w:rFonts w:ascii="方正仿宋_GBK" w:eastAsia="方正仿宋_GBK" w:hAnsi="宋体" w:hint="eastAsia"/>
                <w:b/>
                <w:sz w:val="24"/>
              </w:rPr>
              <w:t>教研工作会</w:t>
            </w:r>
          </w:p>
        </w:tc>
      </w:tr>
      <w:tr w:rsidR="00FB0ACC" w:rsidRPr="0049098E" w:rsidTr="001A57D0">
        <w:trPr>
          <w:trHeight w:val="510"/>
        </w:trPr>
        <w:tc>
          <w:tcPr>
            <w:tcW w:w="38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34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879"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314"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251"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56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501" w:type="pct"/>
            <w:shd w:val="clear" w:color="auto" w:fill="auto"/>
            <w:vAlign w:val="center"/>
          </w:tcPr>
          <w:p w:rsidR="00FB0ACC" w:rsidRPr="0049098E" w:rsidRDefault="00FB0ACC" w:rsidP="001A57D0">
            <w:pPr>
              <w:jc w:val="center"/>
              <w:rPr>
                <w:rFonts w:ascii="方正仿宋_GBK" w:eastAsia="方正仿宋_GBK" w:hint="eastAsia"/>
                <w:szCs w:val="21"/>
              </w:rPr>
            </w:pPr>
          </w:p>
        </w:tc>
      </w:tr>
      <w:tr w:rsidR="00FB0ACC" w:rsidRPr="0049098E" w:rsidTr="001A57D0">
        <w:trPr>
          <w:trHeight w:val="510"/>
        </w:trPr>
        <w:tc>
          <w:tcPr>
            <w:tcW w:w="38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34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879"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314"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251"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56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501" w:type="pct"/>
            <w:shd w:val="clear" w:color="auto" w:fill="auto"/>
            <w:vAlign w:val="center"/>
          </w:tcPr>
          <w:p w:rsidR="00FB0ACC" w:rsidRPr="0049098E" w:rsidRDefault="00FB0ACC" w:rsidP="001A57D0">
            <w:pPr>
              <w:jc w:val="center"/>
              <w:rPr>
                <w:rFonts w:ascii="方正仿宋_GBK" w:eastAsia="方正仿宋_GBK" w:hint="eastAsia"/>
                <w:szCs w:val="21"/>
              </w:rPr>
            </w:pPr>
          </w:p>
        </w:tc>
      </w:tr>
      <w:tr w:rsidR="00FB0ACC" w:rsidRPr="0049098E" w:rsidTr="001A57D0">
        <w:trPr>
          <w:trHeight w:val="510"/>
        </w:trPr>
        <w:tc>
          <w:tcPr>
            <w:tcW w:w="38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34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879"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314"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251"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565"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440" w:type="pct"/>
            <w:shd w:val="clear" w:color="auto" w:fill="auto"/>
            <w:vAlign w:val="center"/>
          </w:tcPr>
          <w:p w:rsidR="00FB0ACC" w:rsidRPr="0049098E" w:rsidRDefault="00FB0ACC" w:rsidP="001A57D0">
            <w:pPr>
              <w:jc w:val="center"/>
              <w:rPr>
                <w:rFonts w:ascii="方正仿宋_GBK" w:eastAsia="方正仿宋_GBK" w:hint="eastAsia"/>
                <w:szCs w:val="21"/>
              </w:rPr>
            </w:pPr>
          </w:p>
        </w:tc>
        <w:tc>
          <w:tcPr>
            <w:tcW w:w="501" w:type="pct"/>
            <w:shd w:val="clear" w:color="auto" w:fill="auto"/>
            <w:vAlign w:val="center"/>
          </w:tcPr>
          <w:p w:rsidR="00FB0ACC" w:rsidRPr="0049098E" w:rsidRDefault="00FB0ACC" w:rsidP="001A57D0">
            <w:pPr>
              <w:jc w:val="center"/>
              <w:rPr>
                <w:rFonts w:ascii="方正仿宋_GBK" w:eastAsia="方正仿宋_GBK" w:hint="eastAsia"/>
                <w:szCs w:val="21"/>
              </w:rPr>
            </w:pPr>
          </w:p>
        </w:tc>
      </w:tr>
    </w:tbl>
    <w:p w:rsidR="00FB0ACC" w:rsidRPr="0049098E" w:rsidRDefault="00FB0ACC" w:rsidP="00FB0ACC">
      <w:pPr>
        <w:spacing w:line="360" w:lineRule="auto"/>
        <w:rPr>
          <w:rFonts w:ascii="方正仿宋_GBK" w:eastAsia="方正仿宋_GBK" w:hint="eastAsia"/>
          <w:b/>
          <w:szCs w:val="21"/>
        </w:rPr>
      </w:pPr>
      <w:r w:rsidRPr="0049098E">
        <w:rPr>
          <w:rFonts w:ascii="方正仿宋_GBK" w:eastAsia="方正仿宋_GBK" w:hint="eastAsia"/>
          <w:b/>
          <w:szCs w:val="21"/>
        </w:rPr>
        <w:t>注：区县心理健康教育兼职教研员应是由所在区县教研机构公开指定或聘用的相关专业教研员或学校心理健康教育专职教师。</w:t>
      </w:r>
    </w:p>
    <w:p w:rsidR="00550EE8" w:rsidRPr="00FB0ACC" w:rsidRDefault="00550EE8">
      <w:bookmarkStart w:id="0" w:name="_GoBack"/>
      <w:bookmarkEnd w:id="0"/>
    </w:p>
    <w:sectPr w:rsidR="00550EE8" w:rsidRPr="00FB0ACC" w:rsidSect="00510732">
      <w:pgSz w:w="16838" w:h="11906" w:orient="landscape"/>
      <w:pgMar w:top="1797" w:right="1440" w:bottom="1797" w:left="1440" w:header="851" w:footer="992" w:gutter="0"/>
      <w:pgNumType w:fmt="numberInDash"/>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CC"/>
    <w:rsid w:val="00550EE8"/>
    <w:rsid w:val="00FB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Company>Sky123.Org</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2021-03-12T07:11:00Z</dcterms:created>
  <dcterms:modified xsi:type="dcterms:W3CDTF">2021-03-12T07:11:00Z</dcterms:modified>
</cp:coreProperties>
</file>